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47"/>
        <w:gridCol w:w="1188"/>
      </w:tblGrid>
      <w:tr w:rsidR="007A496A">
        <w:trPr>
          <w:cantSplit/>
        </w:trPr>
        <w:tc>
          <w:tcPr>
            <w:tcW w:w="8856" w:type="dxa"/>
            <w:gridSpan w:val="7"/>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7B77864A" wp14:editId="3367C9E2">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0C4DEA">
            <w:pPr>
              <w:pStyle w:val="Heading1"/>
              <w:rPr>
                <w:sz w:val="28"/>
                <w:u w:val="none"/>
              </w:rPr>
            </w:pPr>
            <w:r>
              <w:rPr>
                <w:sz w:val="28"/>
                <w:u w:val="none"/>
              </w:rPr>
              <w:t>COURSE OUTLINE</w:t>
            </w:r>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6"/>
          </w:tcPr>
          <w:p w:rsidR="007A496A" w:rsidRDefault="00EF2E8C">
            <w:r>
              <w:t>Groups for Multi-Cultural Practice</w:t>
            </w:r>
            <w:r w:rsidR="00395096">
              <w:t xml:space="preserve"> 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D05FB9">
            <w:r>
              <w:t>NSW</w:t>
            </w:r>
            <w:r w:rsidR="00D05FB9">
              <w:t>217</w:t>
            </w:r>
          </w:p>
        </w:tc>
        <w:tc>
          <w:tcPr>
            <w:tcW w:w="1701" w:type="dxa"/>
            <w:gridSpan w:val="2"/>
          </w:tcPr>
          <w:p w:rsidR="007A496A" w:rsidRDefault="007A496A">
            <w:pPr>
              <w:rPr>
                <w:b/>
              </w:rPr>
            </w:pPr>
            <w:r>
              <w:rPr>
                <w:b/>
                <w:lang w:val="en-GB"/>
              </w:rPr>
              <w:t>SEMESTER:</w:t>
            </w:r>
          </w:p>
        </w:tc>
        <w:tc>
          <w:tcPr>
            <w:tcW w:w="1235" w:type="dxa"/>
            <w:gridSpan w:val="2"/>
          </w:tcPr>
          <w:p w:rsidR="007A496A" w:rsidRDefault="009C54E5" w:rsidP="009C54E5">
            <w:r>
              <w:t>Three</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6"/>
          </w:tcPr>
          <w:p w:rsidR="007A496A" w:rsidRDefault="00EF2E8C">
            <w:r>
              <w:t>Social Services Worker – Native</w:t>
            </w:r>
            <w:r w:rsidR="00506B3F">
              <w:t xml:space="preserve"> Specialization</w:t>
            </w:r>
          </w:p>
          <w:p w:rsidR="009777C6" w:rsidRDefault="009777C6" w:rsidP="009777C6">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9777C6" w:rsidRDefault="009777C6"/>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6"/>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rsidTr="00A1708F">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5008DE" w:rsidP="002D5A4E">
            <w:r>
              <w:t xml:space="preserve">Oct </w:t>
            </w:r>
            <w:r w:rsidR="005C2988">
              <w:t>2016</w:t>
            </w:r>
          </w:p>
        </w:tc>
        <w:tc>
          <w:tcPr>
            <w:tcW w:w="3420" w:type="dxa"/>
            <w:gridSpan w:val="2"/>
          </w:tcPr>
          <w:p w:rsidR="007A496A" w:rsidRDefault="007A496A">
            <w:r>
              <w:rPr>
                <w:b/>
                <w:lang w:val="en-GB"/>
              </w:rPr>
              <w:t>PREVIOUS OUTLINE DATED:</w:t>
            </w:r>
          </w:p>
        </w:tc>
        <w:tc>
          <w:tcPr>
            <w:tcW w:w="1458" w:type="dxa"/>
            <w:gridSpan w:val="3"/>
          </w:tcPr>
          <w:p w:rsidR="007A496A" w:rsidRDefault="005008DE" w:rsidP="005C2988">
            <w:r w:rsidRPr="005008DE">
              <w:t>Feb 2016</w:t>
            </w:r>
          </w:p>
        </w:tc>
      </w:tr>
      <w:tr w:rsidR="007A496A">
        <w:trPr>
          <w:cantSplit/>
        </w:trPr>
        <w:tc>
          <w:tcPr>
            <w:tcW w:w="2518" w:type="dxa"/>
          </w:tcPr>
          <w:p w:rsidR="007A496A" w:rsidRDefault="007A496A">
            <w:r>
              <w:rPr>
                <w:b/>
                <w:lang w:val="en-GB"/>
              </w:rPr>
              <w:t>APPROVED:</w:t>
            </w:r>
          </w:p>
        </w:tc>
        <w:tc>
          <w:tcPr>
            <w:tcW w:w="5150" w:type="dxa"/>
            <w:gridSpan w:val="5"/>
          </w:tcPr>
          <w:p w:rsidR="007A496A" w:rsidRDefault="001E3149" w:rsidP="009C54E5">
            <w:pPr>
              <w:jc w:val="center"/>
            </w:pPr>
            <w:r>
              <w:t>“Angelique Lemay”</w:t>
            </w:r>
          </w:p>
        </w:tc>
        <w:tc>
          <w:tcPr>
            <w:tcW w:w="1188" w:type="dxa"/>
          </w:tcPr>
          <w:p w:rsidR="007A496A" w:rsidRDefault="001E3149">
            <w:r>
              <w:t>Oct 2016</w:t>
            </w:r>
            <w:bookmarkStart w:id="0" w:name="_GoBack"/>
            <w:bookmarkEnd w:id="0"/>
          </w:p>
        </w:tc>
      </w:tr>
      <w:tr w:rsidR="007A496A">
        <w:trPr>
          <w:cantSplit/>
        </w:trPr>
        <w:tc>
          <w:tcPr>
            <w:tcW w:w="2518" w:type="dxa"/>
          </w:tcPr>
          <w:p w:rsidR="007A496A" w:rsidRDefault="007A496A"/>
        </w:tc>
        <w:tc>
          <w:tcPr>
            <w:tcW w:w="5150" w:type="dxa"/>
            <w:gridSpan w:val="5"/>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7819F7">
            <w:pPr>
              <w:pStyle w:val="Heading2"/>
              <w:rPr>
                <w:lang w:val="en-US"/>
              </w:rPr>
            </w:pPr>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6"/>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6"/>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6"/>
          </w:tcPr>
          <w:p w:rsidR="00307348" w:rsidRDefault="00EF2E8C" w:rsidP="00307348">
            <w:r>
              <w:t>3hrs</w:t>
            </w:r>
            <w:r w:rsidR="00340768">
              <w:t>/</w:t>
            </w:r>
            <w:r>
              <w:t xml:space="preserve"> week</w:t>
            </w:r>
            <w:r w:rsidR="00E30716">
              <w:t xml:space="preserve"> </w:t>
            </w:r>
          </w:p>
          <w:p w:rsidR="007A496A" w:rsidRDefault="00307348" w:rsidP="00BB48AB">
            <w:r>
              <w:t xml:space="preserve"> </w:t>
            </w:r>
          </w:p>
          <w:p w:rsidR="007819F7" w:rsidRDefault="007819F7" w:rsidP="00BB48AB"/>
        </w:tc>
      </w:tr>
      <w:tr w:rsidR="007A496A">
        <w:trPr>
          <w:cantSplit/>
        </w:trPr>
        <w:tc>
          <w:tcPr>
            <w:tcW w:w="8856" w:type="dxa"/>
            <w:gridSpan w:val="7"/>
          </w:tcPr>
          <w:p w:rsidR="007A496A" w:rsidRPr="00E30716" w:rsidRDefault="007A496A">
            <w:pPr>
              <w:pStyle w:val="Heading2"/>
              <w:tabs>
                <w:tab w:val="center" w:pos="4560"/>
              </w:tabs>
            </w:pPr>
            <w:r w:rsidRPr="00E30716">
              <w:t>Copyright ©20</w:t>
            </w:r>
            <w:r w:rsidR="009C54E5">
              <w:t>1</w:t>
            </w:r>
            <w:r w:rsidR="005C2988">
              <w:t xml:space="preserve">6 </w:t>
            </w:r>
            <w:proofErr w:type="gramStart"/>
            <w:r w:rsidRPr="00E30716">
              <w:t>The</w:t>
            </w:r>
            <w:proofErr w:type="gramEnd"/>
            <w:r w:rsidRPr="00E30716">
              <w:t xml:space="preserv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7"/>
          </w:tcPr>
          <w:p w:rsidR="007A496A" w:rsidRPr="00307348" w:rsidRDefault="007A496A" w:rsidP="007819F7">
            <w:pPr>
              <w:pStyle w:val="Heading2"/>
              <w:tabs>
                <w:tab w:val="center" w:pos="4560"/>
              </w:tabs>
              <w:rPr>
                <w:b w:val="0"/>
              </w:rPr>
            </w:pPr>
            <w:r w:rsidRPr="00307348">
              <w:rPr>
                <w:b w:val="0"/>
                <w:i/>
              </w:rPr>
              <w:t xml:space="preserve">For additional information, please contact </w:t>
            </w:r>
            <w:r w:rsidR="007819F7">
              <w:rPr>
                <w:b w:val="0"/>
                <w:i/>
              </w:rPr>
              <w:t>Angelique Lemay, Dean</w:t>
            </w:r>
          </w:p>
        </w:tc>
      </w:tr>
      <w:tr w:rsidR="007A496A">
        <w:trPr>
          <w:cantSplit/>
        </w:trPr>
        <w:tc>
          <w:tcPr>
            <w:tcW w:w="8856" w:type="dxa"/>
            <w:gridSpan w:val="7"/>
          </w:tcPr>
          <w:p w:rsidR="007A496A" w:rsidRPr="00307348" w:rsidRDefault="007819F7" w:rsidP="000C4DEA">
            <w:pPr>
              <w:tabs>
                <w:tab w:val="center" w:pos="4560"/>
              </w:tabs>
              <w:jc w:val="center"/>
              <w:rPr>
                <w:i/>
                <w:lang w:val="en-GB"/>
              </w:rPr>
            </w:pPr>
            <w:r>
              <w:rPr>
                <w:i/>
                <w:sz w:val="24"/>
                <w:lang w:val="en-GB"/>
              </w:rPr>
              <w:t>School of Community Services</w:t>
            </w:r>
            <w:r w:rsidR="000C4DEA">
              <w:rPr>
                <w:i/>
                <w:sz w:val="24"/>
                <w:lang w:val="en-GB"/>
              </w:rPr>
              <w:t>,</w:t>
            </w:r>
            <w:r>
              <w:rPr>
                <w:i/>
                <w:sz w:val="24"/>
                <w:lang w:val="en-GB"/>
              </w:rPr>
              <w:t xml:space="preserve"> Interdisciplinary Studies</w:t>
            </w:r>
            <w:r w:rsidR="000C4DEA">
              <w:rPr>
                <w:i/>
                <w:sz w:val="24"/>
                <w:lang w:val="en-GB"/>
              </w:rPr>
              <w:t>, Curriculum &amp; Faculty Enrichment</w:t>
            </w:r>
          </w:p>
        </w:tc>
      </w:tr>
      <w:tr w:rsidR="007A496A">
        <w:trPr>
          <w:cantSplit/>
        </w:trPr>
        <w:tc>
          <w:tcPr>
            <w:tcW w:w="8856" w:type="dxa"/>
            <w:gridSpan w:val="7"/>
          </w:tcPr>
          <w:p w:rsidR="00892AB7" w:rsidRDefault="007A496A" w:rsidP="001049CD">
            <w:pPr>
              <w:tabs>
                <w:tab w:val="center" w:pos="4560"/>
              </w:tabs>
              <w:jc w:val="center"/>
              <w:rPr>
                <w:i/>
                <w:lang w:val="en-GB"/>
              </w:rPr>
            </w:pPr>
            <w:r w:rsidRPr="00307348">
              <w:rPr>
                <w:i/>
                <w:lang w:val="en-GB"/>
              </w:rPr>
              <w:t xml:space="preserve">(705) 759-2554, Ext. </w:t>
            </w:r>
            <w:r w:rsidR="00991B2F" w:rsidRPr="00307348">
              <w:rPr>
                <w:i/>
                <w:lang w:val="en-GB"/>
              </w:rPr>
              <w:t>2</w:t>
            </w:r>
            <w:r w:rsidR="000C4DEA">
              <w:rPr>
                <w:i/>
                <w:lang w:val="en-GB"/>
              </w:rPr>
              <w:t>737</w:t>
            </w:r>
          </w:p>
          <w:p w:rsidR="007819F7" w:rsidRDefault="007819F7" w:rsidP="001049CD">
            <w:pPr>
              <w:tabs>
                <w:tab w:val="center" w:pos="4560"/>
              </w:tabs>
              <w:jc w:val="center"/>
              <w:rPr>
                <w:i/>
                <w:lang w:val="en-GB"/>
              </w:rPr>
            </w:pPr>
          </w:p>
          <w:p w:rsidR="007819F7" w:rsidRPr="00307348" w:rsidRDefault="007819F7" w:rsidP="001049CD">
            <w:pPr>
              <w:tabs>
                <w:tab w:val="center" w:pos="4560"/>
              </w:tabs>
              <w:jc w:val="center"/>
            </w:pPr>
          </w:p>
        </w:tc>
      </w:tr>
    </w:tbl>
    <w:p w:rsidR="007819F7" w:rsidRDefault="007819F7">
      <w:pPr>
        <w:sectPr w:rsidR="007819F7" w:rsidSect="00C0193F">
          <w:headerReference w:type="even" r:id="rId9"/>
          <w:headerReference w:type="default" r:id="rId10"/>
          <w:pgSz w:w="12240" w:h="15840"/>
          <w:pgMar w:top="712" w:right="1530" w:bottom="540" w:left="1710" w:header="706" w:footer="706" w:gutter="0"/>
          <w:cols w:space="720"/>
          <w:docGrid w:linePitch="360"/>
        </w:sectPr>
      </w:pPr>
    </w:p>
    <w:p w:rsidR="002148C3" w:rsidRDefault="002148C3"/>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Pr="005A1595" w:rsidRDefault="00173DCF" w:rsidP="00173DCF">
      <w:pPr>
        <w:ind w:left="720"/>
        <w:rPr>
          <w:szCs w:val="22"/>
        </w:rPr>
      </w:pPr>
      <w:r w:rsidRPr="005A1595">
        <w:rPr>
          <w:szCs w:val="22"/>
        </w:rPr>
        <w:t>Upon successful completion of this course, the student will demonstrate the ability to:</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Formulate an understanding of theoretical foundation of group work.</w:t>
      </w:r>
    </w:p>
    <w:p w:rsidR="00173DCF" w:rsidRPr="005A1595" w:rsidRDefault="00173DCF" w:rsidP="00173DCF">
      <w:pPr>
        <w:rPr>
          <w:rFonts w:cs="Arial"/>
          <w:szCs w:val="22"/>
          <w:u w:val="single"/>
        </w:rPr>
      </w:pPr>
    </w:p>
    <w:p w:rsidR="00173DCF" w:rsidRPr="005A1595" w:rsidRDefault="00173DCF" w:rsidP="00173DCF">
      <w:pPr>
        <w:ind w:firstLine="720"/>
        <w:rPr>
          <w:rFonts w:cs="Arial"/>
          <w:szCs w:val="22"/>
          <w:u w:val="single"/>
        </w:rPr>
      </w:pPr>
      <w:r w:rsidRPr="005A1595">
        <w:rPr>
          <w:rFonts w:cs="Arial"/>
          <w:szCs w:val="22"/>
          <w:u w:val="single"/>
        </w:rPr>
        <w:t>Potential Elements of the Performance:</w:t>
      </w:r>
    </w:p>
    <w:p w:rsidR="00173DCF" w:rsidRPr="005A1595" w:rsidRDefault="00173DCF" w:rsidP="00173DCF">
      <w:pPr>
        <w:numPr>
          <w:ilvl w:val="0"/>
          <w:numId w:val="13"/>
        </w:numPr>
        <w:ind w:firstLine="0"/>
        <w:rPr>
          <w:rFonts w:cs="Arial"/>
          <w:szCs w:val="22"/>
        </w:rPr>
      </w:pPr>
      <w:r w:rsidRPr="005A1595">
        <w:rPr>
          <w:rFonts w:cs="Arial"/>
          <w:szCs w:val="22"/>
        </w:rPr>
        <w:t>Distinguish between group process and group techniques.</w:t>
      </w:r>
    </w:p>
    <w:p w:rsidR="00173DCF" w:rsidRPr="005A1595" w:rsidRDefault="00173DCF" w:rsidP="00173DCF">
      <w:pPr>
        <w:numPr>
          <w:ilvl w:val="0"/>
          <w:numId w:val="13"/>
        </w:numPr>
        <w:ind w:firstLine="0"/>
        <w:rPr>
          <w:rFonts w:cs="Arial"/>
          <w:szCs w:val="22"/>
        </w:rPr>
      </w:pPr>
      <w:r w:rsidRPr="005A1595">
        <w:rPr>
          <w:rFonts w:cs="Arial"/>
          <w:szCs w:val="22"/>
        </w:rPr>
        <w:t>Connect theory to group work process</w:t>
      </w:r>
    </w:p>
    <w:p w:rsidR="00173DCF" w:rsidRPr="005A1595" w:rsidRDefault="00173DCF" w:rsidP="00173DCF">
      <w:pPr>
        <w:numPr>
          <w:ilvl w:val="0"/>
          <w:numId w:val="13"/>
        </w:numPr>
        <w:ind w:firstLine="0"/>
        <w:rPr>
          <w:rFonts w:cs="Arial"/>
          <w:szCs w:val="22"/>
        </w:rPr>
      </w:pPr>
      <w:r w:rsidRPr="005A1595">
        <w:rPr>
          <w:rFonts w:cs="Arial"/>
          <w:szCs w:val="22"/>
        </w:rPr>
        <w:t>Differentiate between the different stages of a group</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Distinguish between the various types of formal and informal groups.</w:t>
      </w:r>
    </w:p>
    <w:p w:rsidR="00173DCF" w:rsidRPr="005A1595" w:rsidRDefault="00173DCF" w:rsidP="00173DCF">
      <w:pPr>
        <w:ind w:firstLine="360"/>
        <w:rPr>
          <w:rFonts w:cs="Arial"/>
          <w:szCs w:val="22"/>
          <w:u w:val="single"/>
        </w:rPr>
      </w:pPr>
    </w:p>
    <w:p w:rsidR="00173DCF" w:rsidRPr="005A1595" w:rsidRDefault="00173DCF" w:rsidP="00173DCF">
      <w:pPr>
        <w:ind w:firstLine="720"/>
        <w:rPr>
          <w:rFonts w:cs="Arial"/>
          <w:szCs w:val="22"/>
        </w:rPr>
      </w:pPr>
      <w:r w:rsidRPr="005A1595">
        <w:rPr>
          <w:rFonts w:cs="Arial"/>
          <w:szCs w:val="22"/>
          <w:u w:val="single"/>
        </w:rPr>
        <w:t>Potential Elements of the Performance</w:t>
      </w:r>
      <w:r w:rsidRPr="005A1595">
        <w:rPr>
          <w:rFonts w:cs="Arial"/>
          <w:szCs w:val="22"/>
        </w:rPr>
        <w:t>:</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Identify the various types of groups</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 xml:space="preserve">Characterize the nature and use of different types of Native Circles </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Apply the theory and concepts of group process to specific groups</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615C30">
      <w:pPr>
        <w:rPr>
          <w:b/>
        </w:rPr>
      </w:pPr>
    </w:p>
    <w:p w:rsidR="00615C30" w:rsidRDefault="00615C30" w:rsidP="00615C30">
      <w:r>
        <w:t>Theories of Group Work</w:t>
      </w:r>
    </w:p>
    <w:p w:rsidR="00615C30" w:rsidRDefault="00615C30" w:rsidP="00615C30">
      <w:pPr>
        <w:numPr>
          <w:ilvl w:val="0"/>
          <w:numId w:val="21"/>
        </w:numPr>
      </w:pPr>
      <w:r>
        <w:t>Process and Techniques</w:t>
      </w:r>
    </w:p>
    <w:p w:rsidR="00615C30" w:rsidRDefault="00615C30" w:rsidP="00615C30">
      <w:r>
        <w:t>Types of Groups</w:t>
      </w:r>
    </w:p>
    <w:p w:rsidR="00615C30" w:rsidRDefault="00615C30" w:rsidP="00615C30">
      <w:pPr>
        <w:numPr>
          <w:ilvl w:val="0"/>
          <w:numId w:val="21"/>
        </w:numPr>
      </w:pPr>
      <w:r>
        <w:t>Tasks Groups</w:t>
      </w:r>
    </w:p>
    <w:p w:rsidR="00615C30" w:rsidRDefault="00615C30" w:rsidP="00615C30">
      <w:pPr>
        <w:numPr>
          <w:ilvl w:val="0"/>
          <w:numId w:val="21"/>
        </w:numPr>
      </w:pPr>
      <w:r>
        <w:t>Psycho educational Groups</w:t>
      </w:r>
    </w:p>
    <w:p w:rsidR="00615C30" w:rsidRDefault="00615C30" w:rsidP="00615C30">
      <w:pPr>
        <w:numPr>
          <w:ilvl w:val="0"/>
          <w:numId w:val="21"/>
        </w:numPr>
      </w:pPr>
      <w:r>
        <w:t>Brief Groups</w:t>
      </w:r>
    </w:p>
    <w:p w:rsidR="00615C30" w:rsidRDefault="00615C30" w:rsidP="00615C30">
      <w:r>
        <w:t xml:space="preserve">Types of </w:t>
      </w:r>
      <w:r w:rsidRPr="009A3428">
        <w:t>Native</w:t>
      </w:r>
      <w:r>
        <w:t xml:space="preserve"> Circles</w:t>
      </w:r>
    </w:p>
    <w:p w:rsidR="00615C30" w:rsidRDefault="00615C30" w:rsidP="00615C30">
      <w:pPr>
        <w:numPr>
          <w:ilvl w:val="0"/>
          <w:numId w:val="22"/>
        </w:numPr>
      </w:pPr>
      <w:r>
        <w:t>Sharing Circles</w:t>
      </w:r>
    </w:p>
    <w:p w:rsidR="00615C30" w:rsidRDefault="00615C30" w:rsidP="00615C30">
      <w:pPr>
        <w:numPr>
          <w:ilvl w:val="0"/>
          <w:numId w:val="22"/>
        </w:numPr>
      </w:pPr>
      <w:r>
        <w:t>Teaching Circles</w:t>
      </w:r>
    </w:p>
    <w:p w:rsidR="00615C30" w:rsidRDefault="00615C30" w:rsidP="00615C30">
      <w:r>
        <w:t>Ethics and Legal Issues</w:t>
      </w:r>
    </w:p>
    <w:p w:rsidR="00615C30" w:rsidRDefault="00615C30" w:rsidP="00615C30"/>
    <w:p w:rsidR="00615C30" w:rsidRDefault="00615C30"/>
    <w:p w:rsidR="00615C30" w:rsidRDefault="00615C30" w:rsidP="00615C30">
      <w:pPr>
        <w:rPr>
          <w:bCs/>
        </w:rPr>
      </w:pPr>
      <w:r>
        <w:rPr>
          <w:b/>
        </w:rPr>
        <w:lastRenderedPageBreak/>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w:t>
      </w:r>
      <w:r w:rsidR="00247801">
        <w:t>9</w:t>
      </w:r>
      <w:r>
        <w:rPr>
          <w:vertAlign w:val="superscript"/>
        </w:rPr>
        <w:t>th</w:t>
      </w:r>
      <w:r>
        <w:t xml:space="preserve"> Ed.)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C91A42" w:rsidRPr="00C91A42" w:rsidRDefault="00C91A42" w:rsidP="00C91A42">
      <w:pPr>
        <w:pStyle w:val="EnvelopeReturn"/>
        <w:rPr>
          <w:szCs w:val="24"/>
        </w:rPr>
      </w:pPr>
      <w:r w:rsidRPr="00C91A42">
        <w:rPr>
          <w:b/>
          <w:szCs w:val="24"/>
        </w:rPr>
        <w:t>Sharing Circle Reflection Response</w:t>
      </w:r>
      <w:r w:rsidRPr="00C91A42">
        <w:rPr>
          <w:szCs w:val="24"/>
        </w:rPr>
        <w:t xml:space="preserve"> </w:t>
      </w:r>
      <w:r w:rsidR="00C36807">
        <w:rPr>
          <w:szCs w:val="24"/>
        </w:rPr>
        <w:t xml:space="preserve"> </w:t>
      </w:r>
      <w:r w:rsidR="00C36807">
        <w:rPr>
          <w:szCs w:val="24"/>
        </w:rPr>
        <w:tab/>
        <w:t>20%</w:t>
      </w:r>
    </w:p>
    <w:p w:rsidR="00C91A42" w:rsidRPr="00C91A42" w:rsidRDefault="00C91A42" w:rsidP="00C91A42"/>
    <w:p w:rsidR="00C91A42" w:rsidRPr="00C91A42" w:rsidRDefault="00C91A42" w:rsidP="00C91A42">
      <w:pPr>
        <w:pStyle w:val="EnvelopeReturn"/>
        <w:rPr>
          <w:szCs w:val="24"/>
        </w:rPr>
      </w:pPr>
      <w:r w:rsidRPr="00C91A42">
        <w:rPr>
          <w:b/>
          <w:szCs w:val="24"/>
        </w:rPr>
        <w:t>Chapter Quizzes</w:t>
      </w:r>
      <w:r w:rsidR="00C36807">
        <w:rPr>
          <w:b/>
          <w:szCs w:val="24"/>
        </w:rPr>
        <w:t xml:space="preserve">   (4@ 10% each)</w:t>
      </w:r>
      <w:r w:rsidR="00C36807">
        <w:rPr>
          <w:b/>
          <w:szCs w:val="24"/>
        </w:rPr>
        <w:tab/>
        <w:t xml:space="preserve">     </w:t>
      </w:r>
      <w:r w:rsidR="00C36807">
        <w:rPr>
          <w:b/>
          <w:szCs w:val="24"/>
        </w:rPr>
        <w:tab/>
        <w:t>40%</w:t>
      </w:r>
    </w:p>
    <w:p w:rsidR="00C91A42" w:rsidRPr="00C91A42" w:rsidRDefault="00C91A42" w:rsidP="00C91A42">
      <w:pPr>
        <w:rPr>
          <w:szCs w:val="24"/>
        </w:rPr>
      </w:pPr>
    </w:p>
    <w:p w:rsidR="00C91A42" w:rsidRPr="00C91A42" w:rsidRDefault="00C91A42" w:rsidP="00C91A42">
      <w:pPr>
        <w:rPr>
          <w:rFonts w:cs="Arial"/>
          <w:szCs w:val="24"/>
        </w:rPr>
      </w:pPr>
      <w:r w:rsidRPr="00C91A42">
        <w:rPr>
          <w:rFonts w:cs="Arial"/>
          <w:b/>
          <w:szCs w:val="24"/>
        </w:rPr>
        <w:t>Independent 4 Session Portfolio</w:t>
      </w:r>
      <w:r w:rsidR="00C36807">
        <w:rPr>
          <w:rFonts w:cs="Arial"/>
          <w:b/>
          <w:szCs w:val="24"/>
        </w:rPr>
        <w:t xml:space="preserve">         </w:t>
      </w:r>
      <w:r w:rsidR="00C36807">
        <w:rPr>
          <w:rFonts w:cs="Arial"/>
          <w:b/>
          <w:szCs w:val="24"/>
        </w:rPr>
        <w:tab/>
        <w:t>30%</w:t>
      </w:r>
    </w:p>
    <w:p w:rsidR="00C91A42" w:rsidRPr="00C91A42" w:rsidRDefault="00C91A42" w:rsidP="00C91A42"/>
    <w:p w:rsidR="00C91A42" w:rsidRPr="00C36807" w:rsidRDefault="00C91A42" w:rsidP="00C91A42">
      <w:pPr>
        <w:rPr>
          <w:rFonts w:cs="Arial"/>
          <w:b/>
          <w:szCs w:val="22"/>
          <w:u w:val="single"/>
        </w:rPr>
      </w:pPr>
      <w:r w:rsidRPr="00C36807">
        <w:rPr>
          <w:rFonts w:cs="Arial"/>
          <w:b/>
          <w:szCs w:val="22"/>
          <w:u w:val="single"/>
        </w:rPr>
        <w:t>Attendance/Participation</w:t>
      </w:r>
      <w:r w:rsidR="00C36807" w:rsidRPr="00C36807">
        <w:rPr>
          <w:rFonts w:cs="Arial"/>
          <w:b/>
          <w:szCs w:val="22"/>
          <w:u w:val="single"/>
        </w:rPr>
        <w:t xml:space="preserve">                     </w:t>
      </w:r>
      <w:r w:rsidR="00C36807" w:rsidRPr="00C36807">
        <w:rPr>
          <w:rFonts w:cs="Arial"/>
          <w:b/>
          <w:szCs w:val="22"/>
          <w:u w:val="single"/>
        </w:rPr>
        <w:tab/>
      </w:r>
      <w:r w:rsidRPr="00C36807">
        <w:rPr>
          <w:rFonts w:cs="Arial"/>
          <w:b/>
          <w:szCs w:val="22"/>
          <w:u w:val="single"/>
        </w:rPr>
        <w:t>10%</w:t>
      </w:r>
    </w:p>
    <w:p w:rsidR="00C36807" w:rsidRDefault="00C36807" w:rsidP="00C36807">
      <w:pPr>
        <w:ind w:left="3600"/>
        <w:rPr>
          <w:rFonts w:cs="Arial"/>
          <w:b/>
          <w:szCs w:val="22"/>
        </w:rPr>
      </w:pPr>
    </w:p>
    <w:p w:rsidR="00C91A42" w:rsidRDefault="00C36807" w:rsidP="00C36807">
      <w:pPr>
        <w:ind w:left="3600"/>
        <w:rPr>
          <w:rFonts w:cs="Arial"/>
          <w:b/>
          <w:szCs w:val="22"/>
        </w:rPr>
      </w:pPr>
      <w:r>
        <w:rPr>
          <w:rFonts w:cs="Arial"/>
          <w:b/>
          <w:szCs w:val="22"/>
        </w:rPr>
        <w:t>Total 100%</w:t>
      </w:r>
    </w:p>
    <w:p w:rsidR="00C36807" w:rsidRDefault="00C36807" w:rsidP="00C36807">
      <w:pPr>
        <w:ind w:left="3600"/>
        <w:rPr>
          <w:rFonts w:cs="Arial"/>
          <w:b/>
          <w:szCs w:val="22"/>
        </w:rPr>
      </w:pPr>
    </w:p>
    <w:p w:rsidR="00C36807" w:rsidRDefault="00C36807" w:rsidP="00C36807">
      <w:pPr>
        <w:rPr>
          <w:rFonts w:cs="Arial"/>
          <w:szCs w:val="24"/>
        </w:rPr>
      </w:pPr>
      <w:r>
        <w:rPr>
          <w:rFonts w:cs="Arial"/>
          <w:b/>
          <w:szCs w:val="24"/>
        </w:rPr>
        <w:t>Assignment Description</w:t>
      </w:r>
      <w:r>
        <w:rPr>
          <w:rFonts w:cs="Arial"/>
          <w:b/>
          <w:szCs w:val="24"/>
        </w:rPr>
        <w:tab/>
      </w:r>
    </w:p>
    <w:p w:rsidR="00C36807" w:rsidRDefault="00C36807" w:rsidP="00C36807">
      <w:pPr>
        <w:ind w:left="3600"/>
        <w:rPr>
          <w:b/>
          <w:szCs w:val="24"/>
          <w:u w:val="single"/>
        </w:rPr>
      </w:pPr>
    </w:p>
    <w:p w:rsidR="008157A8" w:rsidRDefault="008157A8" w:rsidP="008157A8">
      <w:pPr>
        <w:pStyle w:val="EnvelopeReturn"/>
        <w:rPr>
          <w:szCs w:val="24"/>
        </w:rPr>
      </w:pPr>
      <w:r>
        <w:rPr>
          <w:b/>
          <w:szCs w:val="24"/>
          <w:u w:val="single"/>
        </w:rPr>
        <w:t>Sharing Circle Reflection Response</w:t>
      </w:r>
      <w:r>
        <w:rPr>
          <w:b/>
          <w:szCs w:val="24"/>
        </w:rPr>
        <w:t xml:space="preserve">: </w:t>
      </w:r>
    </w:p>
    <w:p w:rsidR="003E5B2F" w:rsidRDefault="003E5B2F" w:rsidP="008157A8">
      <w:pPr>
        <w:pStyle w:val="EnvelopeReturn"/>
        <w:rPr>
          <w:szCs w:val="24"/>
        </w:rPr>
      </w:pPr>
    </w:p>
    <w:p w:rsidR="008157A8" w:rsidRDefault="008157A8" w:rsidP="008157A8">
      <w:pPr>
        <w:pStyle w:val="EnvelopeReturn"/>
        <w:rPr>
          <w:szCs w:val="24"/>
        </w:rPr>
      </w:pPr>
      <w:r>
        <w:rPr>
          <w:szCs w:val="24"/>
        </w:rPr>
        <w:t>After a presentation by a guest speaker each student will submit respond to a series of questions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7A496A" w:rsidRDefault="007A496A"/>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3E5B2F" w:rsidRDefault="003E5B2F"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003E5B2F">
        <w:rPr>
          <w:szCs w:val="24"/>
        </w:rPr>
        <w:t>.</w:t>
      </w:r>
    </w:p>
    <w:p w:rsidR="003E5B2F" w:rsidRDefault="003E5B2F" w:rsidP="00487CC6">
      <w:pPr>
        <w:rPr>
          <w:szCs w:val="24"/>
        </w:rPr>
      </w:pPr>
    </w:p>
    <w:p w:rsidR="00487CC6" w:rsidRPr="007D1944" w:rsidRDefault="00487CC6" w:rsidP="00487CC6">
      <w:pPr>
        <w:rPr>
          <w:rFonts w:cs="Arial"/>
          <w:szCs w:val="24"/>
        </w:rPr>
      </w:pPr>
      <w:r>
        <w:rPr>
          <w:rFonts w:cs="Arial"/>
          <w:b/>
          <w:szCs w:val="24"/>
          <w:u w:val="single"/>
        </w:rPr>
        <w:t xml:space="preserve">Independent 4 </w:t>
      </w:r>
      <w:r w:rsidRPr="00197FA3">
        <w:rPr>
          <w:rFonts w:cs="Arial"/>
          <w:b/>
          <w:szCs w:val="24"/>
          <w:u w:val="single"/>
        </w:rPr>
        <w:t>Session</w:t>
      </w:r>
      <w:r>
        <w:rPr>
          <w:rFonts w:cs="Arial"/>
          <w:b/>
          <w:szCs w:val="24"/>
          <w:u w:val="single"/>
        </w:rPr>
        <w:t xml:space="preserve"> Portfolio</w:t>
      </w:r>
      <w:r w:rsidRPr="00197FA3">
        <w:rPr>
          <w:rFonts w:cs="Arial"/>
          <w:b/>
          <w:szCs w:val="24"/>
          <w:u w:val="single"/>
        </w:rPr>
        <w:t>:</w:t>
      </w:r>
      <w:r w:rsidRPr="00197FA3">
        <w:rPr>
          <w:rFonts w:cs="Arial"/>
          <w:szCs w:val="24"/>
        </w:rPr>
        <w:t xml:space="preserve"> </w:t>
      </w:r>
    </w:p>
    <w:p w:rsidR="003E5B2F" w:rsidRDefault="003E5B2F" w:rsidP="00487CC6">
      <w:pPr>
        <w:rPr>
          <w:rFonts w:cs="Arial"/>
          <w:color w:val="000000"/>
        </w:rPr>
      </w:pPr>
    </w:p>
    <w:p w:rsidR="00487CC6" w:rsidRDefault="00487CC6" w:rsidP="00487CC6">
      <w:pPr>
        <w:rPr>
          <w:rFonts w:cs="Arial"/>
          <w:color w:val="000000"/>
        </w:rPr>
      </w:pPr>
      <w:r w:rsidRPr="00890465">
        <w:rPr>
          <w:rFonts w:cs="Arial"/>
          <w:color w:val="000000"/>
        </w:rPr>
        <w:t xml:space="preserve">Each student will prepare a </w:t>
      </w:r>
      <w:r>
        <w:rPr>
          <w:rFonts w:cs="Arial"/>
          <w:color w:val="000000"/>
        </w:rPr>
        <w:t xml:space="preserve">4 session </w:t>
      </w:r>
      <w:r w:rsidRPr="00890465">
        <w:rPr>
          <w:rFonts w:cs="Arial"/>
          <w:color w:val="000000"/>
        </w:rPr>
        <w:t>group portfolio, consisting of the elements pertaining to planning and facilitating groups.</w:t>
      </w:r>
      <w:r w:rsidR="00BD3FF0">
        <w:rPr>
          <w:rFonts w:cs="Arial"/>
          <w:color w:val="000000"/>
        </w:rPr>
        <w:t xml:space="preserve">   </w:t>
      </w:r>
      <w:r>
        <w:rPr>
          <w:rFonts w:cs="Arial"/>
          <w:color w:val="000000"/>
        </w:rPr>
        <w:t>Students will choose a topic theme based on a specific target audience and prepare a four session group plan.  Your group sessions will reflect a psycho-education group.</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5D71C5" w:rsidRPr="00DD51D0" w:rsidRDefault="005D71C5" w:rsidP="005D71C5">
      <w:pPr>
        <w:rPr>
          <w:rFonts w:cs="Arial"/>
        </w:rPr>
      </w:pPr>
      <w:r w:rsidRPr="00DD51D0">
        <w:rPr>
          <w:rFonts w:cs="Arial"/>
          <w:b/>
        </w:rPr>
        <w:t>Attendance and Participation</w:t>
      </w:r>
      <w:r w:rsidRPr="00DD51D0">
        <w:rPr>
          <w:rFonts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cs="Arial"/>
        </w:rPr>
        <w:t>MOODLE</w:t>
      </w:r>
      <w:r w:rsidRPr="00DD51D0">
        <w:rPr>
          <w:rFonts w:cs="Arial"/>
        </w:rPr>
        <w:t xml:space="preserve"> for course materials.  </w:t>
      </w: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3E5B2F" w:rsidRDefault="003E5B2F" w:rsidP="00487CC6">
      <w:pPr>
        <w:tabs>
          <w:tab w:val="left" w:pos="3057"/>
        </w:tabs>
        <w:rPr>
          <w:rFonts w:cs="Arial"/>
          <w:szCs w:val="22"/>
        </w:rPr>
      </w:pPr>
    </w:p>
    <w:p w:rsidR="00E84289" w:rsidRDefault="00E84289" w:rsidP="00487CC6">
      <w:pPr>
        <w:tabs>
          <w:tab w:val="left" w:pos="3057"/>
        </w:tabs>
        <w:rPr>
          <w:rFonts w:cs="Arial"/>
          <w:szCs w:val="22"/>
        </w:rPr>
      </w:pPr>
    </w:p>
    <w:p w:rsidR="007819F7" w:rsidRDefault="007819F7" w:rsidP="00487CC6">
      <w:pPr>
        <w:tabs>
          <w:tab w:val="left" w:pos="3057"/>
        </w:tabs>
        <w:rPr>
          <w:rFonts w:cs="Arial"/>
          <w:szCs w:val="22"/>
        </w:rPr>
      </w:pPr>
    </w:p>
    <w:p w:rsidR="007819F7" w:rsidRDefault="007819F7" w:rsidP="00487CC6">
      <w:pPr>
        <w:tabs>
          <w:tab w:val="left" w:pos="3057"/>
        </w:tabs>
        <w:rPr>
          <w:rFonts w:cs="Arial"/>
          <w:szCs w:val="22"/>
        </w:rPr>
      </w:pPr>
    </w:p>
    <w:p w:rsidR="007819F7" w:rsidRDefault="007819F7" w:rsidP="00487CC6">
      <w:pPr>
        <w:tabs>
          <w:tab w:val="left" w:pos="3057"/>
        </w:tabs>
        <w:rPr>
          <w:rFonts w:cs="Arial"/>
          <w:szCs w:val="22"/>
        </w:rPr>
      </w:pPr>
    </w:p>
    <w:p w:rsidR="00E84289" w:rsidRDefault="00E84289" w:rsidP="00E84289">
      <w:r>
        <w:lastRenderedPageBreak/>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1049CD">
        <w:trPr>
          <w:trHeight w:val="478"/>
        </w:trPr>
        <w:tc>
          <w:tcPr>
            <w:tcW w:w="377" w:type="dxa"/>
          </w:tcPr>
          <w:p w:rsidR="00E84289" w:rsidRDefault="00E84289" w:rsidP="001049CD">
            <w:pPr>
              <w:rPr>
                <w:rFonts w:cs="Arial"/>
              </w:rPr>
            </w:pPr>
          </w:p>
        </w:tc>
        <w:tc>
          <w:tcPr>
            <w:tcW w:w="1350" w:type="dxa"/>
          </w:tcPr>
          <w:p w:rsidR="00E84289" w:rsidRDefault="00E84289" w:rsidP="001049CD">
            <w:pPr>
              <w:pStyle w:val="Heading2"/>
              <w:rPr>
                <w:rFonts w:cs="Arial"/>
                <w:b w:val="0"/>
                <w:u w:val="single"/>
              </w:rPr>
            </w:pPr>
            <w:r>
              <w:rPr>
                <w:rFonts w:cs="Arial"/>
                <w:b w:val="0"/>
                <w:u w:val="single"/>
              </w:rPr>
              <w:t>Grade</w:t>
            </w:r>
          </w:p>
        </w:tc>
        <w:tc>
          <w:tcPr>
            <w:tcW w:w="4768" w:type="dxa"/>
          </w:tcPr>
          <w:p w:rsidR="00E84289" w:rsidRPr="005D32BD" w:rsidRDefault="00E84289" w:rsidP="001049CD">
            <w:pPr>
              <w:pStyle w:val="Heading1"/>
              <w:ind w:right="-108"/>
              <w:rPr>
                <w:rFonts w:cs="Arial"/>
              </w:rPr>
            </w:pPr>
            <w:r w:rsidRPr="005D32BD">
              <w:rPr>
                <w:rFonts w:cs="Arial"/>
              </w:rPr>
              <w:t>Definition</w:t>
            </w:r>
          </w:p>
        </w:tc>
        <w:tc>
          <w:tcPr>
            <w:tcW w:w="2343" w:type="dxa"/>
          </w:tcPr>
          <w:p w:rsidR="00E84289" w:rsidRDefault="00E84289" w:rsidP="001049CD">
            <w:pPr>
              <w:pStyle w:val="BodyText"/>
              <w:ind w:right="-108"/>
            </w:pPr>
            <w:r w:rsidRPr="006904E1">
              <w:rPr>
                <w:u w:val="single"/>
              </w:rPr>
              <w:t>Grade Point Equivalent</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90 – 100%</w:t>
            </w:r>
          </w:p>
        </w:tc>
        <w:tc>
          <w:tcPr>
            <w:tcW w:w="2343" w:type="dxa"/>
            <w:vMerge w:val="restart"/>
            <w:vAlign w:val="center"/>
          </w:tcPr>
          <w:p w:rsidR="00E84289" w:rsidRDefault="00E84289" w:rsidP="001049CD">
            <w:pPr>
              <w:jc w:val="center"/>
              <w:rPr>
                <w:rFonts w:cs="Arial"/>
              </w:rPr>
            </w:pPr>
            <w:r>
              <w:rPr>
                <w:rFonts w:cs="Arial"/>
              </w:rPr>
              <w:t>4.00</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80 – 89%</w:t>
            </w:r>
          </w:p>
        </w:tc>
        <w:tc>
          <w:tcPr>
            <w:tcW w:w="2343" w:type="dxa"/>
            <w:vMerge/>
          </w:tcPr>
          <w:p w:rsidR="00E84289" w:rsidRDefault="00E84289" w:rsidP="001049CD">
            <w:pPr>
              <w:jc w:val="center"/>
              <w:rPr>
                <w:rFonts w:cs="Arial"/>
              </w:rPr>
            </w:pP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B</w:t>
            </w:r>
          </w:p>
        </w:tc>
        <w:tc>
          <w:tcPr>
            <w:tcW w:w="4768" w:type="dxa"/>
          </w:tcPr>
          <w:p w:rsidR="00E84289" w:rsidRDefault="00E84289" w:rsidP="001049CD">
            <w:pPr>
              <w:jc w:val="center"/>
              <w:rPr>
                <w:rFonts w:cs="Arial"/>
              </w:rPr>
            </w:pPr>
            <w:r>
              <w:rPr>
                <w:rFonts w:cs="Arial"/>
              </w:rPr>
              <w:t>70 - 79%</w:t>
            </w:r>
          </w:p>
        </w:tc>
        <w:tc>
          <w:tcPr>
            <w:tcW w:w="2343" w:type="dxa"/>
          </w:tcPr>
          <w:p w:rsidR="00E84289" w:rsidRDefault="00E84289" w:rsidP="001049CD">
            <w:pPr>
              <w:jc w:val="center"/>
              <w:rPr>
                <w:rFonts w:cs="Arial"/>
              </w:rPr>
            </w:pPr>
            <w:r>
              <w:rPr>
                <w:rFonts w:cs="Arial"/>
              </w:rPr>
              <w:t>3.00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w:t>
            </w:r>
          </w:p>
        </w:tc>
        <w:tc>
          <w:tcPr>
            <w:tcW w:w="4768" w:type="dxa"/>
          </w:tcPr>
          <w:p w:rsidR="00E84289" w:rsidRDefault="00E84289" w:rsidP="001049CD">
            <w:pPr>
              <w:jc w:val="center"/>
              <w:rPr>
                <w:rFonts w:cs="Arial"/>
              </w:rPr>
            </w:pPr>
            <w:r>
              <w:rPr>
                <w:rFonts w:cs="Arial"/>
              </w:rPr>
              <w:t>60 - 69%</w:t>
            </w:r>
          </w:p>
        </w:tc>
        <w:tc>
          <w:tcPr>
            <w:tcW w:w="2343" w:type="dxa"/>
          </w:tcPr>
          <w:p w:rsidR="00E84289" w:rsidRDefault="00E84289" w:rsidP="001049CD">
            <w:pPr>
              <w:jc w:val="center"/>
              <w:rPr>
                <w:rFonts w:cs="Arial"/>
              </w:rPr>
            </w:pPr>
            <w:r>
              <w:rPr>
                <w:rFonts w:cs="Arial"/>
              </w:rPr>
              <w:t>2.00</w:t>
            </w:r>
          </w:p>
        </w:tc>
      </w:tr>
      <w:tr w:rsidR="00E84289" w:rsidTr="001049CD">
        <w:trPr>
          <w:trHeight w:val="15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D</w:t>
            </w:r>
          </w:p>
        </w:tc>
        <w:tc>
          <w:tcPr>
            <w:tcW w:w="4768" w:type="dxa"/>
          </w:tcPr>
          <w:p w:rsidR="00E84289" w:rsidRDefault="00E84289" w:rsidP="001049CD">
            <w:pPr>
              <w:jc w:val="center"/>
              <w:rPr>
                <w:rFonts w:cs="Arial"/>
              </w:rPr>
            </w:pPr>
            <w:r>
              <w:rPr>
                <w:rFonts w:cs="Arial"/>
              </w:rPr>
              <w:t>50 – 59%</w:t>
            </w:r>
          </w:p>
        </w:tc>
        <w:tc>
          <w:tcPr>
            <w:tcW w:w="2343" w:type="dxa"/>
          </w:tcPr>
          <w:p w:rsidR="00E84289" w:rsidRDefault="00E84289" w:rsidP="001049CD">
            <w:pPr>
              <w:jc w:val="center"/>
              <w:rPr>
                <w:rFonts w:cs="Arial"/>
              </w:rPr>
            </w:pPr>
            <w:r>
              <w:rPr>
                <w:rFonts w:cs="Arial"/>
              </w:rPr>
              <w:t>1.00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F (Fail)</w:t>
            </w:r>
          </w:p>
        </w:tc>
        <w:tc>
          <w:tcPr>
            <w:tcW w:w="4768" w:type="dxa"/>
          </w:tcPr>
          <w:p w:rsidR="00E84289" w:rsidRDefault="00E84289" w:rsidP="001049CD">
            <w:pPr>
              <w:jc w:val="center"/>
              <w:rPr>
                <w:rFonts w:cs="Arial"/>
              </w:rPr>
            </w:pPr>
            <w:r>
              <w:rPr>
                <w:rFonts w:cs="Arial"/>
              </w:rPr>
              <w:t>49% and below</w:t>
            </w:r>
          </w:p>
        </w:tc>
        <w:tc>
          <w:tcPr>
            <w:tcW w:w="2343" w:type="dxa"/>
          </w:tcPr>
          <w:p w:rsidR="00E84289" w:rsidRDefault="00E84289" w:rsidP="001049CD">
            <w:pPr>
              <w:jc w:val="center"/>
              <w:rPr>
                <w:rFonts w:cs="Arial"/>
              </w:rPr>
            </w:pPr>
            <w:r>
              <w:rPr>
                <w:rFonts w:cs="Arial"/>
              </w:rPr>
              <w:t>0.00</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CR (Credit)</w:t>
            </w:r>
          </w:p>
        </w:tc>
        <w:tc>
          <w:tcPr>
            <w:tcW w:w="7111" w:type="dxa"/>
            <w:gridSpan w:val="2"/>
          </w:tcPr>
          <w:p w:rsidR="00E84289" w:rsidRDefault="00E84289" w:rsidP="001049CD">
            <w:pPr>
              <w:rPr>
                <w:rFonts w:cs="Arial"/>
              </w:rPr>
            </w:pPr>
            <w:r>
              <w:rPr>
                <w:rFonts w:cs="Arial"/>
              </w:rPr>
              <w:t>Credit for diploma requirements has been awarded.</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S</w:t>
            </w:r>
          </w:p>
        </w:tc>
        <w:tc>
          <w:tcPr>
            <w:tcW w:w="7111" w:type="dxa"/>
            <w:gridSpan w:val="2"/>
          </w:tcPr>
          <w:p w:rsidR="00E84289" w:rsidRDefault="00E84289" w:rsidP="001049CD">
            <w:pPr>
              <w:rPr>
                <w:rFonts w:cs="Arial"/>
              </w:rPr>
            </w:pPr>
            <w:r>
              <w:rPr>
                <w:rFonts w:cs="Arial"/>
              </w:rPr>
              <w:t>Satisfactory achievement in field /clinical placement or non-graded subject area.</w:t>
            </w:r>
          </w:p>
        </w:tc>
      </w:tr>
      <w:tr w:rsidR="00E84289" w:rsidTr="001049CD">
        <w:trPr>
          <w:trHeight w:val="31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U</w:t>
            </w:r>
          </w:p>
        </w:tc>
        <w:tc>
          <w:tcPr>
            <w:tcW w:w="7111" w:type="dxa"/>
            <w:gridSpan w:val="2"/>
          </w:tcPr>
          <w:p w:rsidR="00E84289" w:rsidRDefault="00E84289" w:rsidP="001049CD">
            <w:pPr>
              <w:rPr>
                <w:rFonts w:cs="Arial"/>
              </w:rPr>
            </w:pPr>
            <w:r>
              <w:rPr>
                <w:rFonts w:cs="Arial"/>
              </w:rPr>
              <w:t>Unsatisfactory achievement in field/clinical placement or non-graded subject area.</w:t>
            </w:r>
          </w:p>
        </w:tc>
      </w:tr>
      <w:tr w:rsidR="00E84289" w:rsidTr="001049CD">
        <w:trPr>
          <w:trHeight w:val="651"/>
        </w:trPr>
        <w:tc>
          <w:tcPr>
            <w:tcW w:w="377" w:type="dxa"/>
          </w:tcPr>
          <w:p w:rsidR="00E84289" w:rsidRDefault="00E84289" w:rsidP="001049CD">
            <w:pPr>
              <w:rPr>
                <w:rFonts w:cs="Arial"/>
              </w:rPr>
            </w:pPr>
            <w:r>
              <w:br w:type="page"/>
            </w:r>
          </w:p>
        </w:tc>
        <w:tc>
          <w:tcPr>
            <w:tcW w:w="1350" w:type="dxa"/>
          </w:tcPr>
          <w:p w:rsidR="00E84289" w:rsidRDefault="00E84289" w:rsidP="001049CD">
            <w:pPr>
              <w:rPr>
                <w:rFonts w:cs="Arial"/>
              </w:rPr>
            </w:pPr>
            <w:r>
              <w:rPr>
                <w:rFonts w:cs="Arial"/>
              </w:rPr>
              <w:t>X</w:t>
            </w:r>
          </w:p>
        </w:tc>
        <w:tc>
          <w:tcPr>
            <w:tcW w:w="7111" w:type="dxa"/>
            <w:gridSpan w:val="2"/>
          </w:tcPr>
          <w:p w:rsidR="00E84289" w:rsidRDefault="00E84289" w:rsidP="001049CD">
            <w:pPr>
              <w:rPr>
                <w:rFonts w:cs="Arial"/>
              </w:rPr>
            </w:pPr>
            <w:r>
              <w:rPr>
                <w:rFonts w:cs="Arial"/>
              </w:rPr>
              <w:t xml:space="preserve">A temporary grade limited to situations with extenuating circumstances giving a student additional time to complete the requirements for a course. </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NR</w:t>
            </w:r>
          </w:p>
        </w:tc>
        <w:tc>
          <w:tcPr>
            <w:tcW w:w="7111" w:type="dxa"/>
            <w:gridSpan w:val="2"/>
          </w:tcPr>
          <w:p w:rsidR="00E84289" w:rsidRDefault="00E84289" w:rsidP="001049CD">
            <w:pPr>
              <w:rPr>
                <w:rFonts w:cs="Arial"/>
              </w:rPr>
            </w:pPr>
            <w:r>
              <w:rPr>
                <w:rFonts w:cs="Arial"/>
              </w:rPr>
              <w:t xml:space="preserve">Grade not reported to Registrar's office.  </w:t>
            </w:r>
          </w:p>
        </w:tc>
      </w:tr>
      <w:tr w:rsidR="00E84289" w:rsidTr="001049CD">
        <w:trPr>
          <w:trHeight w:val="60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W</w:t>
            </w:r>
          </w:p>
        </w:tc>
        <w:tc>
          <w:tcPr>
            <w:tcW w:w="7111" w:type="dxa"/>
            <w:gridSpan w:val="2"/>
          </w:tcPr>
          <w:p w:rsidR="00E84289" w:rsidRDefault="00E84289" w:rsidP="001049CD">
            <w:pPr>
              <w:rPr>
                <w:rFonts w:cs="Arial"/>
              </w:rPr>
            </w:pPr>
            <w:r>
              <w:rPr>
                <w:rFonts w:cs="Arial"/>
              </w:rPr>
              <w:t>Student has withdrawn from the course without academic penalty.</w:t>
            </w:r>
          </w:p>
          <w:p w:rsidR="00E84289" w:rsidRDefault="00E84289" w:rsidP="001049CD">
            <w:pPr>
              <w:rPr>
                <w:rFonts w:cs="Arial"/>
              </w:rPr>
            </w:pPr>
          </w:p>
        </w:tc>
      </w:tr>
    </w:tbl>
    <w:p w:rsidR="002D5A4E" w:rsidRDefault="005008DE" w:rsidP="002D5A4E">
      <w:pPr>
        <w:rPr>
          <w:rFonts w:cs="Arial"/>
          <w:sz w:val="24"/>
          <w:szCs w:val="24"/>
        </w:rPr>
      </w:pPr>
      <w:r w:rsidRPr="005008DE">
        <w:rPr>
          <w:rFonts w:cs="Arial"/>
          <w:sz w:val="24"/>
          <w:szCs w:val="24"/>
        </w:rPr>
        <w:t>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w:t>
      </w:r>
    </w:p>
    <w:p w:rsidR="005008DE" w:rsidRPr="009E7AC8" w:rsidRDefault="005008D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It is also important to note, that the minimum overall GPA required in order </w:t>
      </w:r>
      <w:proofErr w:type="gramStart"/>
      <w:r w:rsidRPr="009E7AC8">
        <w:rPr>
          <w:rFonts w:cs="Arial"/>
          <w:sz w:val="24"/>
          <w:szCs w:val="24"/>
        </w:rPr>
        <w:t>to graduate</w:t>
      </w:r>
      <w:proofErr w:type="gramEnd"/>
      <w:r w:rsidRPr="009E7AC8">
        <w:rPr>
          <w:rFonts w:cs="Arial"/>
          <w:sz w:val="24"/>
          <w:szCs w:val="24"/>
        </w:rPr>
        <w:t xml:space="preserve"> from a Sault College program remains 2.0.</w:t>
      </w:r>
    </w:p>
    <w:p w:rsidR="002D5A4E" w:rsidRPr="009E7AC8" w:rsidRDefault="002D5A4E" w:rsidP="002D5A4E">
      <w:pPr>
        <w:rPr>
          <w:rFonts w:cs="Arial"/>
          <w:b/>
          <w:sz w:val="24"/>
          <w:szCs w:val="24"/>
        </w:rPr>
      </w:pPr>
    </w:p>
    <w:p w:rsidR="002D5A4E" w:rsidRPr="009E7AC8" w:rsidRDefault="002D5A4E" w:rsidP="002D5A4E">
      <w:pPr>
        <w:rPr>
          <w:rFonts w:cs="Arial"/>
          <w:b/>
          <w:sz w:val="24"/>
          <w:szCs w:val="24"/>
        </w:rPr>
      </w:pPr>
      <w:r w:rsidRPr="009E7AC8">
        <w:rPr>
          <w:rFonts w:cs="Arial"/>
          <w:b/>
          <w:sz w:val="24"/>
          <w:szCs w:val="24"/>
        </w:rPr>
        <w:t>VI.   SPECIAL NOTES:</w:t>
      </w:r>
    </w:p>
    <w:p w:rsidR="002D5A4E" w:rsidRPr="009E7AC8" w:rsidRDefault="002D5A4E" w:rsidP="002D5A4E">
      <w:pPr>
        <w:rPr>
          <w:rFonts w:cs="Arial"/>
          <w:b/>
          <w:sz w:val="24"/>
          <w:szCs w:val="24"/>
          <w:u w:val="single"/>
        </w:rPr>
      </w:pPr>
    </w:p>
    <w:p w:rsidR="002D5A4E" w:rsidRPr="009E7AC8" w:rsidRDefault="002D5A4E" w:rsidP="002D5A4E">
      <w:pPr>
        <w:rPr>
          <w:rFonts w:cs="Arial"/>
          <w:b/>
          <w:sz w:val="24"/>
          <w:szCs w:val="24"/>
          <w:u w:val="single"/>
        </w:rPr>
      </w:pPr>
      <w:r w:rsidRPr="009E7AC8">
        <w:rPr>
          <w:rFonts w:cs="Arial"/>
          <w:b/>
          <w:sz w:val="24"/>
          <w:szCs w:val="24"/>
          <w:u w:val="single"/>
        </w:rPr>
        <w:t xml:space="preserve">Distribution and Submission of Assignments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To assist students in time management and organizational skills the following policy and practices will be followed by your core professors in your program.  </w:t>
      </w:r>
    </w:p>
    <w:p w:rsidR="002D5A4E" w:rsidRPr="009E7AC8" w:rsidRDefault="002D5A4E" w:rsidP="002D5A4E">
      <w:pPr>
        <w:rPr>
          <w:rFonts w:cs="Arial"/>
          <w:sz w:val="24"/>
          <w:szCs w:val="24"/>
        </w:rPr>
      </w:pPr>
    </w:p>
    <w:p w:rsidR="002D5A4E" w:rsidRPr="009E7AC8" w:rsidRDefault="002D5A4E" w:rsidP="002D5A4E">
      <w:pPr>
        <w:rPr>
          <w:rFonts w:cs="Arial"/>
          <w:b/>
          <w:sz w:val="24"/>
          <w:szCs w:val="24"/>
        </w:rPr>
      </w:pPr>
      <w:r w:rsidRPr="009E7AC8">
        <w:rPr>
          <w:rFonts w:cs="Arial"/>
          <w:b/>
          <w:sz w:val="24"/>
          <w:szCs w:val="24"/>
        </w:rPr>
        <w:t xml:space="preserve">Distribution of Assignments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lastRenderedPageBreak/>
        <w:t xml:space="preserve">Efforts are made by professors to balance out the workload for the core SSW-NS courses. Each student is responsible for personal time management to monitor upcoming assignments and to plan accordingly. </w:t>
      </w: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2D5A4E" w:rsidRPr="009E7AC8" w:rsidRDefault="002D5A4E" w:rsidP="002D5A4E">
      <w:pPr>
        <w:rPr>
          <w:rFonts w:cs="Arial"/>
          <w:sz w:val="24"/>
          <w:szCs w:val="24"/>
        </w:rPr>
      </w:pPr>
    </w:p>
    <w:p w:rsidR="002D5A4E" w:rsidRPr="009E7AC8" w:rsidRDefault="002D5A4E" w:rsidP="002D5A4E">
      <w:pPr>
        <w:pStyle w:val="ListParagraph"/>
        <w:numPr>
          <w:ilvl w:val="0"/>
          <w:numId w:val="38"/>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D5A4E" w:rsidRPr="009E7AC8" w:rsidRDefault="002D5A4E" w:rsidP="002D5A4E">
      <w:pPr>
        <w:rPr>
          <w:rFonts w:cs="Arial"/>
          <w:sz w:val="24"/>
          <w:szCs w:val="24"/>
        </w:rPr>
      </w:pPr>
    </w:p>
    <w:p w:rsidR="002D5A4E" w:rsidRPr="009E7AC8" w:rsidRDefault="002D5A4E" w:rsidP="002D5A4E">
      <w:pPr>
        <w:rPr>
          <w:rFonts w:cs="Arial"/>
          <w:b/>
          <w:sz w:val="24"/>
          <w:szCs w:val="24"/>
        </w:rPr>
      </w:pPr>
      <w:r w:rsidRPr="009E7AC8">
        <w:rPr>
          <w:rFonts w:cs="Arial"/>
          <w:b/>
          <w:sz w:val="24"/>
          <w:szCs w:val="24"/>
        </w:rPr>
        <w:t xml:space="preserve">Submission of Assignments </w:t>
      </w:r>
    </w:p>
    <w:p w:rsidR="002D5A4E" w:rsidRPr="009E7AC8" w:rsidRDefault="002D5A4E" w:rsidP="002D5A4E">
      <w:pPr>
        <w:rPr>
          <w:rFonts w:cs="Arial"/>
          <w:b/>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D5A4E" w:rsidRPr="009E7AC8" w:rsidRDefault="002D5A4E" w:rsidP="002D5A4E">
      <w:pPr>
        <w:rPr>
          <w:rFonts w:cs="Arial"/>
          <w:sz w:val="24"/>
          <w:szCs w:val="24"/>
        </w:rPr>
      </w:pPr>
    </w:p>
    <w:p w:rsidR="002D5A4E" w:rsidRPr="009E7AC8" w:rsidRDefault="002D5A4E" w:rsidP="002D5A4E">
      <w:pPr>
        <w:pStyle w:val="ListParagraph"/>
        <w:numPr>
          <w:ilvl w:val="0"/>
          <w:numId w:val="39"/>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Students are preparing to enter a profession where deadlines are integral to service delivery and advocacy.  It is anticipated that students develop a work ethic which encompasses time management skills.</w:t>
      </w:r>
    </w:p>
    <w:p w:rsidR="002D5A4E" w:rsidRPr="009E7AC8" w:rsidRDefault="002D5A4E" w:rsidP="002D5A4E">
      <w:pPr>
        <w:rPr>
          <w:rFonts w:cs="Arial"/>
          <w:b/>
          <w:sz w:val="24"/>
          <w:szCs w:val="24"/>
        </w:rPr>
      </w:pPr>
    </w:p>
    <w:p w:rsidR="002D5A4E" w:rsidRPr="009E7AC8" w:rsidRDefault="002D5A4E" w:rsidP="002D5A4E">
      <w:pPr>
        <w:rPr>
          <w:rFonts w:cs="Arial"/>
          <w:b/>
          <w:sz w:val="24"/>
          <w:szCs w:val="24"/>
          <w:u w:val="single"/>
        </w:rPr>
      </w:pPr>
      <w:r w:rsidRPr="009E7AC8">
        <w:rPr>
          <w:rFonts w:cs="Arial"/>
          <w:b/>
          <w:sz w:val="24"/>
          <w:szCs w:val="24"/>
          <w:u w:val="single"/>
        </w:rPr>
        <w:t>Classroom Courtesy</w:t>
      </w:r>
    </w:p>
    <w:p w:rsidR="002D5A4E" w:rsidRPr="009E7AC8" w:rsidRDefault="002D5A4E" w:rsidP="002D5A4E">
      <w:pPr>
        <w:rPr>
          <w:rFonts w:cs="Arial"/>
          <w:b/>
          <w:sz w:val="24"/>
          <w:szCs w:val="24"/>
          <w:u w:val="single"/>
        </w:rPr>
      </w:pPr>
    </w:p>
    <w:p w:rsidR="002D5A4E" w:rsidRPr="009E7AC8" w:rsidRDefault="002D5A4E" w:rsidP="002D5A4E">
      <w:pPr>
        <w:rPr>
          <w:rFonts w:cs="Arial"/>
          <w:sz w:val="24"/>
          <w:szCs w:val="24"/>
        </w:rPr>
      </w:pPr>
      <w:r w:rsidRPr="009E7AC8">
        <w:rPr>
          <w:rFonts w:cs="Arial"/>
          <w:sz w:val="24"/>
          <w:szCs w:val="24"/>
        </w:rPr>
        <w:lastRenderedPageBreak/>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Late Arrivals:  If late arrivals become a pattern, once the classroom door has been closed, the learning process has begun.  Late arrivals may not be granted admission to the room until the break.  </w:t>
      </w:r>
    </w:p>
    <w:p w:rsidR="002D5A4E" w:rsidRPr="009E7AC8" w:rsidRDefault="002D5A4E" w:rsidP="002D5A4E">
      <w:pPr>
        <w:rPr>
          <w:rFonts w:cs="Arial"/>
          <w:sz w:val="24"/>
          <w:szCs w:val="24"/>
        </w:rPr>
      </w:pPr>
    </w:p>
    <w:p w:rsidR="002D5A4E" w:rsidRPr="009E7AC8" w:rsidRDefault="002D5A4E" w:rsidP="002D5A4E">
      <w:pPr>
        <w:rPr>
          <w:rFonts w:cs="Arial"/>
          <w:strike/>
          <w:sz w:val="24"/>
          <w:szCs w:val="24"/>
        </w:rPr>
      </w:pPr>
      <w:r w:rsidRPr="009E7AC8">
        <w:rPr>
          <w:rFonts w:cs="Arial"/>
          <w:sz w:val="24"/>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cs="Arial"/>
          <w:strike/>
          <w:sz w:val="24"/>
          <w:szCs w:val="24"/>
        </w:rPr>
        <w:t xml:space="preserve">  </w:t>
      </w:r>
    </w:p>
    <w:p w:rsidR="002D5A4E" w:rsidRPr="009E7AC8" w:rsidRDefault="002D5A4E" w:rsidP="002D5A4E">
      <w:pPr>
        <w:rPr>
          <w:rFonts w:cs="Arial"/>
          <w:strike/>
          <w:sz w:val="24"/>
          <w:szCs w:val="24"/>
        </w:rPr>
      </w:pPr>
    </w:p>
    <w:p w:rsidR="002D5A4E" w:rsidRPr="009E7AC8" w:rsidRDefault="002D5A4E" w:rsidP="002D5A4E">
      <w:pPr>
        <w:rPr>
          <w:rFonts w:cs="Arial"/>
          <w:sz w:val="24"/>
          <w:szCs w:val="24"/>
        </w:rPr>
      </w:pPr>
      <w:r w:rsidRPr="009E7AC8">
        <w:rPr>
          <w:rFonts w:cs="Arial"/>
          <w:sz w:val="24"/>
          <w:szCs w:val="24"/>
        </w:rPr>
        <w:t xml:space="preserve">Students are encouraged to focus and refrain from talking to other students during lectures or presentations.  </w:t>
      </w:r>
    </w:p>
    <w:p w:rsidR="002D5A4E" w:rsidRPr="009E7AC8" w:rsidRDefault="002D5A4E" w:rsidP="002D5A4E">
      <w:pPr>
        <w:rPr>
          <w:rFonts w:cs="Arial"/>
          <w:b/>
          <w:strike/>
          <w:sz w:val="24"/>
          <w:szCs w:val="24"/>
          <w:u w:val="single"/>
        </w:rPr>
      </w:pPr>
    </w:p>
    <w:p w:rsidR="002D5A4E" w:rsidRPr="009E7AC8" w:rsidRDefault="002D5A4E" w:rsidP="002D5A4E">
      <w:pPr>
        <w:rPr>
          <w:rFonts w:cs="Arial"/>
          <w:b/>
          <w:sz w:val="24"/>
          <w:szCs w:val="24"/>
          <w:u w:val="single"/>
        </w:rPr>
      </w:pPr>
      <w:r w:rsidRPr="009E7AC8">
        <w:rPr>
          <w:rFonts w:cs="Arial"/>
          <w:b/>
          <w:sz w:val="24"/>
          <w:szCs w:val="24"/>
          <w:u w:val="single"/>
        </w:rPr>
        <w:t>Participation and Attendance</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Students will be graded on attendance for on campus and </w:t>
      </w:r>
      <w:proofErr w:type="spellStart"/>
      <w:r w:rsidRPr="009E7AC8">
        <w:rPr>
          <w:rFonts w:cs="Arial"/>
          <w:sz w:val="24"/>
          <w:szCs w:val="24"/>
        </w:rPr>
        <w:t>centra</w:t>
      </w:r>
      <w:proofErr w:type="spellEnd"/>
      <w:r w:rsidRPr="009E7AC8">
        <w:rPr>
          <w:rFonts w:cs="Arial"/>
          <w:sz w:val="24"/>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lastRenderedPageBreak/>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D5A4E" w:rsidRPr="009E7AC8" w:rsidRDefault="002D5A4E" w:rsidP="002D5A4E">
      <w:pPr>
        <w:rPr>
          <w:rFonts w:cs="Arial"/>
          <w:sz w:val="24"/>
          <w:szCs w:val="24"/>
        </w:rPr>
      </w:pPr>
    </w:p>
    <w:p w:rsidR="002D5A4E" w:rsidRPr="009E7AC8" w:rsidRDefault="002D5A4E" w:rsidP="002D5A4E">
      <w:pPr>
        <w:rPr>
          <w:rFonts w:cs="Arial"/>
          <w:sz w:val="24"/>
          <w:szCs w:val="24"/>
        </w:rPr>
      </w:pPr>
      <w:r w:rsidRPr="009E7AC8">
        <w:rPr>
          <w:rFonts w:cs="Arial"/>
          <w:sz w:val="24"/>
          <w:szCs w:val="24"/>
        </w:rPr>
        <w:t xml:space="preserve">A pattern of absences or lateness </w:t>
      </w:r>
      <w:r w:rsidRPr="009E7AC8">
        <w:rPr>
          <w:rFonts w:cs="Arial"/>
          <w:bCs/>
          <w:sz w:val="24"/>
          <w:szCs w:val="24"/>
        </w:rPr>
        <w:t>may</w:t>
      </w:r>
      <w:r w:rsidRPr="009E7AC8">
        <w:rPr>
          <w:rFonts w:cs="Arial"/>
          <w:b/>
          <w:bCs/>
          <w:sz w:val="24"/>
          <w:szCs w:val="24"/>
        </w:rPr>
        <w:t xml:space="preserve"> </w:t>
      </w:r>
      <w:r w:rsidRPr="009E7AC8">
        <w:rPr>
          <w:rFonts w:cs="Arial"/>
          <w:sz w:val="24"/>
          <w:szCs w:val="24"/>
        </w:rPr>
        <w:t>result in academic consequences which may include failure in the course, ineligibility for fieldwork component of the program, implementation of a learning/success contract, suspension or withdrawal from fieldwork.</w:t>
      </w:r>
    </w:p>
    <w:p w:rsidR="002D5A4E" w:rsidRPr="009E7AC8" w:rsidRDefault="002D5A4E" w:rsidP="002D5A4E">
      <w:pPr>
        <w:rPr>
          <w:rFonts w:cs="Arial"/>
          <w:b/>
          <w:sz w:val="24"/>
          <w:szCs w:val="24"/>
        </w:rPr>
      </w:pPr>
    </w:p>
    <w:p w:rsidR="002D5A4E" w:rsidRPr="009E7AC8" w:rsidRDefault="002D5A4E" w:rsidP="002D5A4E">
      <w:pPr>
        <w:rPr>
          <w:rFonts w:cs="Arial"/>
          <w:sz w:val="24"/>
          <w:szCs w:val="24"/>
        </w:rPr>
      </w:pPr>
      <w:r w:rsidRPr="009E7AC8">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2D5A4E" w:rsidRPr="009E7AC8" w:rsidRDefault="002D5A4E" w:rsidP="002D5A4E">
      <w:pPr>
        <w:rPr>
          <w:rFonts w:cs="Arial"/>
          <w:b/>
          <w:sz w:val="24"/>
          <w:szCs w:val="24"/>
        </w:rPr>
      </w:pPr>
    </w:p>
    <w:p w:rsidR="005C2988" w:rsidRPr="005C2988" w:rsidRDefault="005C2988" w:rsidP="005C2988">
      <w:pPr>
        <w:rPr>
          <w:rFonts w:cs="Arial"/>
          <w:b/>
          <w:szCs w:val="24"/>
        </w:rPr>
      </w:pPr>
      <w:proofErr w:type="gramStart"/>
      <w:r w:rsidRPr="005C2988">
        <w:rPr>
          <w:rFonts w:cs="Arial"/>
          <w:b/>
          <w:szCs w:val="24"/>
        </w:rPr>
        <w:t>VII  COURSE</w:t>
      </w:r>
      <w:proofErr w:type="gramEnd"/>
      <w:r w:rsidRPr="005C2988">
        <w:rPr>
          <w:rFonts w:cs="Arial"/>
          <w:b/>
          <w:szCs w:val="24"/>
        </w:rPr>
        <w:t xml:space="preserve"> OUTLINE ADDENDUM:</w:t>
      </w:r>
    </w:p>
    <w:p w:rsidR="005C2988" w:rsidRPr="005C2988" w:rsidRDefault="005C2988" w:rsidP="005C2988">
      <w:pPr>
        <w:rPr>
          <w:rFonts w:cs="Arial"/>
          <w:b/>
          <w:szCs w:val="24"/>
        </w:rPr>
      </w:pPr>
    </w:p>
    <w:p w:rsidR="005008DE" w:rsidRDefault="005008DE" w:rsidP="005C2988">
      <w:pPr>
        <w:rPr>
          <w:szCs w:val="22"/>
        </w:rPr>
      </w:pPr>
      <w:r w:rsidRPr="005008DE">
        <w:rPr>
          <w:szCs w:val="22"/>
        </w:rPr>
        <w:t>The provisions contained in the addendum located in D2L and on the portal form part of this course outline.</w:t>
      </w:r>
    </w:p>
    <w:p w:rsidR="005008DE" w:rsidRDefault="005008DE" w:rsidP="005C2988">
      <w:pPr>
        <w:rPr>
          <w:szCs w:val="22"/>
        </w:rPr>
      </w:pPr>
    </w:p>
    <w:p w:rsidR="005C2988" w:rsidRPr="005C2988" w:rsidRDefault="005C2988" w:rsidP="005C2988">
      <w:pPr>
        <w:rPr>
          <w:szCs w:val="22"/>
        </w:rPr>
      </w:pPr>
      <w:r w:rsidRPr="005C2988">
        <w:rPr>
          <w:szCs w:val="22"/>
        </w:rPr>
        <w:t xml:space="preserve">The College wide Course Outline Addendum has been provided a separate document. It is the faculty and student’s responsibility to review this addendum along with the course Outline.  </w:t>
      </w:r>
    </w:p>
    <w:p w:rsidR="005C2988" w:rsidRPr="005C2988" w:rsidRDefault="005C2988" w:rsidP="005C2988">
      <w:pPr>
        <w:rPr>
          <w:szCs w:val="22"/>
        </w:rPr>
      </w:pPr>
    </w:p>
    <w:p w:rsidR="005C2988" w:rsidRPr="005C2988" w:rsidRDefault="005C2988" w:rsidP="005C2988">
      <w:pPr>
        <w:rPr>
          <w:rFonts w:cs="Arial"/>
          <w:sz w:val="24"/>
          <w:szCs w:val="24"/>
          <w:lang w:eastAsia="en-CA"/>
        </w:rPr>
      </w:pPr>
      <w:r w:rsidRPr="005C2988">
        <w:rPr>
          <w:b/>
          <w:szCs w:val="22"/>
        </w:rPr>
        <w:t>PLEA</w:t>
      </w:r>
      <w:r w:rsidR="00981A56">
        <w:rPr>
          <w:b/>
          <w:szCs w:val="22"/>
        </w:rPr>
        <w:t>S</w:t>
      </w:r>
      <w:r w:rsidRPr="005C2988">
        <w:rPr>
          <w:b/>
          <w:szCs w:val="22"/>
        </w:rPr>
        <w:t>E NOTE</w:t>
      </w:r>
      <w:r w:rsidRPr="005C2988">
        <w:rPr>
          <w:szCs w:val="22"/>
        </w:rPr>
        <w:t xml:space="preserve">:  </w:t>
      </w:r>
      <w:proofErr w:type="spellStart"/>
      <w:r w:rsidRPr="005C2988">
        <w:rPr>
          <w:szCs w:val="22"/>
        </w:rPr>
        <w:t>Oshki</w:t>
      </w:r>
      <w:proofErr w:type="spellEnd"/>
      <w:r w:rsidRPr="005C2988">
        <w:rPr>
          <w:szCs w:val="22"/>
        </w:rPr>
        <w:t>-</w:t>
      </w:r>
      <w:proofErr w:type="spellStart"/>
      <w:r w:rsidRPr="005C2988">
        <w:rPr>
          <w:szCs w:val="22"/>
        </w:rPr>
        <w:t>Pimache</w:t>
      </w:r>
      <w:proofErr w:type="spellEnd"/>
      <w:r w:rsidRPr="005C2988">
        <w:rPr>
          <w:szCs w:val="22"/>
        </w:rPr>
        <w:t xml:space="preserve">-O-Win students enrolled in the Social Service Worker – Native Specialization program (1218) use </w:t>
      </w:r>
      <w:r w:rsidRPr="005C2988">
        <w:rPr>
          <w:rFonts w:cs="Arial"/>
          <w:b/>
          <w:i/>
          <w:sz w:val="24"/>
          <w:szCs w:val="24"/>
          <w:lang w:eastAsia="en-CA"/>
        </w:rPr>
        <w:t xml:space="preserve">MOODLE </w:t>
      </w:r>
      <w:r w:rsidRPr="005C2988">
        <w:rPr>
          <w:rFonts w:cs="Arial"/>
          <w:szCs w:val="24"/>
          <w:lang w:eastAsia="en-CA"/>
        </w:rPr>
        <w:t>as</w:t>
      </w:r>
      <w:r w:rsidRPr="005C2988">
        <w:rPr>
          <w:rFonts w:cs="Arial"/>
          <w:sz w:val="24"/>
          <w:szCs w:val="24"/>
          <w:lang w:eastAsia="en-CA"/>
        </w:rPr>
        <w:t xml:space="preserve"> the </w:t>
      </w:r>
      <w:r w:rsidRPr="005C2988">
        <w:rPr>
          <w:rFonts w:cs="Arial"/>
          <w:szCs w:val="24"/>
          <w:lang w:eastAsia="en-CA"/>
        </w:rPr>
        <w:t xml:space="preserve">online course management system.  </w:t>
      </w:r>
      <w:r w:rsidRPr="005C2988">
        <w:rPr>
          <w:rFonts w:cs="Arial"/>
          <w:sz w:val="24"/>
          <w:szCs w:val="24"/>
          <w:lang w:eastAsia="en-CA"/>
        </w:rPr>
        <w:t>This will be the student’s main source for course information</w:t>
      </w:r>
      <w:r w:rsidRPr="005C2988">
        <w:rPr>
          <w:rFonts w:cs="Arial"/>
          <w:b/>
          <w:i/>
          <w:sz w:val="24"/>
          <w:szCs w:val="24"/>
          <w:lang w:eastAsia="en-CA"/>
        </w:rPr>
        <w:t xml:space="preserve">.   </w:t>
      </w:r>
      <w:r w:rsidRPr="005C2988">
        <w:rPr>
          <w:rFonts w:cs="Arial"/>
          <w:szCs w:val="24"/>
          <w:lang w:eastAsia="en-CA"/>
        </w:rPr>
        <w:t xml:space="preserve">The course outline addendum refers to D2L or LMS course management system does not apply to </w:t>
      </w:r>
    </w:p>
    <w:p w:rsidR="005C2988" w:rsidRPr="005C2988" w:rsidRDefault="005C2988" w:rsidP="005C2988">
      <w:pPr>
        <w:rPr>
          <w:rFonts w:cs="Arial"/>
          <w:b/>
          <w:szCs w:val="24"/>
        </w:rPr>
      </w:pPr>
      <w:proofErr w:type="spellStart"/>
      <w:proofErr w:type="gramStart"/>
      <w:r w:rsidRPr="005C2988">
        <w:rPr>
          <w:szCs w:val="22"/>
        </w:rPr>
        <w:t>Oshki</w:t>
      </w:r>
      <w:proofErr w:type="spellEnd"/>
      <w:r w:rsidRPr="005C2988">
        <w:rPr>
          <w:szCs w:val="22"/>
        </w:rPr>
        <w:t>-</w:t>
      </w:r>
      <w:proofErr w:type="spellStart"/>
      <w:r w:rsidRPr="005C2988">
        <w:rPr>
          <w:szCs w:val="22"/>
        </w:rPr>
        <w:t>Pimache</w:t>
      </w:r>
      <w:proofErr w:type="spellEnd"/>
      <w:r w:rsidRPr="005C2988">
        <w:rPr>
          <w:szCs w:val="22"/>
        </w:rPr>
        <w:t>-O-Win students.</w:t>
      </w:r>
      <w:proofErr w:type="gramEnd"/>
      <w:r w:rsidRPr="005C2988">
        <w:rPr>
          <w:szCs w:val="22"/>
        </w:rPr>
        <w:t xml:space="preserve"> </w:t>
      </w:r>
    </w:p>
    <w:p w:rsidR="005C2988" w:rsidRDefault="005C2988" w:rsidP="005C2988">
      <w:pPr>
        <w:rPr>
          <w:rFonts w:cs="Arial"/>
          <w:szCs w:val="24"/>
          <w:u w:val="single"/>
          <w:lang w:eastAsia="en-CA"/>
        </w:rPr>
      </w:pPr>
    </w:p>
    <w:p w:rsidR="005C2988" w:rsidRDefault="005C2988" w:rsidP="005C2988">
      <w:pPr>
        <w:rPr>
          <w:rFonts w:cs="Arial"/>
          <w:szCs w:val="24"/>
          <w:u w:val="single"/>
          <w:lang w:eastAsia="en-CA"/>
        </w:rPr>
      </w:pPr>
    </w:p>
    <w:sectPr w:rsidR="005C2988" w:rsidSect="00C0193F">
      <w:headerReference w:type="default" r:id="rId11"/>
      <w:pgSz w:w="12240" w:h="15840"/>
      <w:pgMar w:top="712" w:right="1530" w:bottom="540" w:left="171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CD" w:rsidRDefault="001049CD">
      <w:r>
        <w:separator/>
      </w:r>
    </w:p>
  </w:endnote>
  <w:endnote w:type="continuationSeparator" w:id="0">
    <w:p w:rsidR="001049CD" w:rsidRDefault="001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CD" w:rsidRDefault="001049CD">
      <w:r>
        <w:separator/>
      </w:r>
    </w:p>
  </w:footnote>
  <w:footnote w:type="continuationSeparator" w:id="0">
    <w:p w:rsidR="001049CD" w:rsidRDefault="0010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D" w:rsidRDefault="001049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049CD" w:rsidRDefault="00104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98406"/>
      <w:docPartObj>
        <w:docPartGallery w:val="Page Numbers (Top of Page)"/>
        <w:docPartUnique/>
      </w:docPartObj>
    </w:sdtPr>
    <w:sdtEndPr>
      <w:rPr>
        <w:noProof/>
      </w:rPr>
    </w:sdtEndPr>
    <w:sdtContent>
      <w:p w:rsidR="001049CD" w:rsidRDefault="001049CD">
        <w:pPr>
          <w:pStyle w:val="Header"/>
          <w:jc w:val="center"/>
          <w:rPr>
            <w:noProof/>
          </w:rPr>
        </w:pPr>
      </w:p>
      <w:p w:rsidR="001049CD" w:rsidRDefault="00AB4195" w:rsidP="007819F7">
        <w:pPr>
          <w:pBdr>
            <w:bottom w:val="single" w:sz="4" w:space="1" w:color="auto"/>
          </w:pBdr>
          <w:rPr>
            <w:noProof/>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171317"/>
      <w:docPartObj>
        <w:docPartGallery w:val="Page Numbers (Top of Page)"/>
        <w:docPartUnique/>
      </w:docPartObj>
    </w:sdtPr>
    <w:sdtEndPr>
      <w:rPr>
        <w:noProof/>
      </w:rPr>
    </w:sdtEndPr>
    <w:sdtContent>
      <w:p w:rsidR="007819F7" w:rsidRDefault="007819F7">
        <w:pPr>
          <w:pStyle w:val="Header"/>
          <w:jc w:val="center"/>
          <w:rPr>
            <w:noProof/>
          </w:rPr>
        </w:pPr>
        <w:r>
          <w:fldChar w:fldCharType="begin"/>
        </w:r>
        <w:r>
          <w:instrText xml:space="preserve"> PAGE   \* MERGEFORMAT </w:instrText>
        </w:r>
        <w:r>
          <w:fldChar w:fldCharType="separate"/>
        </w:r>
        <w:r w:rsidR="00AB4195">
          <w:rPr>
            <w:noProof/>
          </w:rPr>
          <w:t>4</w:t>
        </w:r>
        <w:r>
          <w:rPr>
            <w:noProof/>
          </w:rPr>
          <w:fldChar w:fldCharType="end"/>
        </w:r>
      </w:p>
      <w:sdt>
        <w:sdtPr>
          <w:id w:val="386228211"/>
          <w:docPartObj>
            <w:docPartGallery w:val="Page Numbers (Top of Page)"/>
            <w:docPartUnique/>
          </w:docPartObj>
        </w:sdtPr>
        <w:sdtEndPr>
          <w:rPr>
            <w:noProof/>
          </w:rPr>
        </w:sdtEndPr>
        <w:sdtContent>
          <w:p w:rsidR="007819F7" w:rsidRPr="009278DD" w:rsidRDefault="007819F7" w:rsidP="00C0193F">
            <w:pPr>
              <w:pBdr>
                <w:bottom w:val="single" w:sz="4" w:space="1" w:color="auto"/>
              </w:pBdr>
              <w:rPr>
                <w:b/>
                <w:bCs/>
                <w:szCs w:val="22"/>
              </w:rPr>
            </w:pPr>
            <w:r w:rsidRPr="001049CD">
              <w:rPr>
                <w:b/>
              </w:rPr>
              <w:t>Groups for Multi-Cultural Practice I</w:t>
            </w:r>
            <w:r>
              <w:rPr>
                <w:b/>
              </w:rPr>
              <w:t xml:space="preserve">   </w:t>
            </w:r>
            <w:r w:rsidRPr="001049CD">
              <w:rPr>
                <w:b/>
              </w:rPr>
              <w:t xml:space="preserve">    </w:t>
            </w:r>
            <w:r>
              <w:rPr>
                <w:b/>
              </w:rPr>
              <w:t xml:space="preserve">                                                        </w:t>
            </w:r>
            <w:r w:rsidRPr="001049CD">
              <w:rPr>
                <w:b/>
              </w:rPr>
              <w:t xml:space="preserve">      NSW217</w:t>
            </w:r>
          </w:p>
          <w:p w:rsidR="007819F7" w:rsidRDefault="007819F7" w:rsidP="00C0193F">
            <w:pPr>
              <w:pStyle w:val="Header"/>
              <w:pBdr>
                <w:top w:val="single" w:sz="4" w:space="1" w:color="auto"/>
              </w:pBdr>
              <w:tabs>
                <w:tab w:val="clear" w:pos="8640"/>
                <w:tab w:val="right" w:pos="8820"/>
              </w:tabs>
              <w:rPr>
                <w:noProof/>
              </w:rPr>
            </w:pPr>
            <w:r w:rsidRPr="009278DD">
              <w:rPr>
                <w:b/>
                <w:bCs/>
                <w:szCs w:val="22"/>
              </w:rPr>
              <w:t>COURSE NAME</w:t>
            </w:r>
            <w:r w:rsidRPr="009278DD">
              <w:rPr>
                <w:b/>
                <w:bCs/>
                <w:szCs w:val="22"/>
              </w:rPr>
              <w:tab/>
            </w:r>
            <w:r w:rsidRPr="009278DD">
              <w:rPr>
                <w:b/>
                <w:bCs/>
                <w:szCs w:val="22"/>
              </w:rPr>
              <w:tab/>
              <w:t xml:space="preserve">CODE </w:t>
            </w:r>
          </w:p>
        </w:sdtContent>
      </w:sdt>
    </w:sdtContent>
  </w:sdt>
  <w:p w:rsidR="007819F7" w:rsidRDefault="007819F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5"/>
  </w:num>
  <w:num w:numId="4">
    <w:abstractNumId w:val="31"/>
  </w:num>
  <w:num w:numId="5">
    <w:abstractNumId w:val="40"/>
  </w:num>
  <w:num w:numId="6">
    <w:abstractNumId w:val="6"/>
  </w:num>
  <w:num w:numId="7">
    <w:abstractNumId w:val="1"/>
  </w:num>
  <w:num w:numId="8">
    <w:abstractNumId w:val="26"/>
  </w:num>
  <w:num w:numId="9">
    <w:abstractNumId w:val="33"/>
  </w:num>
  <w:num w:numId="10">
    <w:abstractNumId w:val="7"/>
  </w:num>
  <w:num w:numId="11">
    <w:abstractNumId w:val="23"/>
  </w:num>
  <w:num w:numId="12">
    <w:abstractNumId w:val="0"/>
  </w:num>
  <w:num w:numId="13">
    <w:abstractNumId w:val="32"/>
  </w:num>
  <w:num w:numId="14">
    <w:abstractNumId w:val="10"/>
  </w:num>
  <w:num w:numId="15">
    <w:abstractNumId w:val="13"/>
  </w:num>
  <w:num w:numId="16">
    <w:abstractNumId w:val="38"/>
  </w:num>
  <w:num w:numId="17">
    <w:abstractNumId w:val="29"/>
  </w:num>
  <w:num w:numId="18">
    <w:abstractNumId w:val="28"/>
  </w:num>
  <w:num w:numId="19">
    <w:abstractNumId w:val="8"/>
  </w:num>
  <w:num w:numId="20">
    <w:abstractNumId w:val="14"/>
  </w:num>
  <w:num w:numId="21">
    <w:abstractNumId w:val="27"/>
  </w:num>
  <w:num w:numId="22">
    <w:abstractNumId w:val="25"/>
  </w:num>
  <w:num w:numId="23">
    <w:abstractNumId w:val="18"/>
  </w:num>
  <w:num w:numId="24">
    <w:abstractNumId w:val="24"/>
  </w:num>
  <w:num w:numId="25">
    <w:abstractNumId w:val="4"/>
  </w:num>
  <w:num w:numId="26">
    <w:abstractNumId w:val="2"/>
  </w:num>
  <w:num w:numId="27">
    <w:abstractNumId w:val="11"/>
  </w:num>
  <w:num w:numId="28">
    <w:abstractNumId w:val="16"/>
  </w:num>
  <w:num w:numId="29">
    <w:abstractNumId w:val="37"/>
  </w:num>
  <w:num w:numId="30">
    <w:abstractNumId w:val="35"/>
  </w:num>
  <w:num w:numId="31">
    <w:abstractNumId w:val="34"/>
  </w:num>
  <w:num w:numId="32">
    <w:abstractNumId w:val="21"/>
  </w:num>
  <w:num w:numId="33">
    <w:abstractNumId w:val="22"/>
  </w:num>
  <w:num w:numId="34">
    <w:abstractNumId w:val="3"/>
  </w:num>
  <w:num w:numId="35">
    <w:abstractNumId w:val="20"/>
  </w:num>
  <w:num w:numId="36">
    <w:abstractNumId w:val="9"/>
  </w:num>
  <w:num w:numId="37">
    <w:abstractNumId w:val="5"/>
  </w:num>
  <w:num w:numId="38">
    <w:abstractNumId w:val="39"/>
  </w:num>
  <w:num w:numId="39">
    <w:abstractNumId w:val="3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4DEA"/>
    <w:rsid w:val="000C7491"/>
    <w:rsid w:val="000F1A8C"/>
    <w:rsid w:val="00100802"/>
    <w:rsid w:val="001049CD"/>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3149"/>
    <w:rsid w:val="001E45E5"/>
    <w:rsid w:val="001E7166"/>
    <w:rsid w:val="00207C8A"/>
    <w:rsid w:val="00212039"/>
    <w:rsid w:val="00213064"/>
    <w:rsid w:val="002148C3"/>
    <w:rsid w:val="00220F85"/>
    <w:rsid w:val="00247801"/>
    <w:rsid w:val="00265CA2"/>
    <w:rsid w:val="00297D33"/>
    <w:rsid w:val="002B6B70"/>
    <w:rsid w:val="002C0272"/>
    <w:rsid w:val="002D5A4E"/>
    <w:rsid w:val="002E065B"/>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4432"/>
    <w:rsid w:val="003E5524"/>
    <w:rsid w:val="003E5B2F"/>
    <w:rsid w:val="00417E9D"/>
    <w:rsid w:val="00427C59"/>
    <w:rsid w:val="00444677"/>
    <w:rsid w:val="00457287"/>
    <w:rsid w:val="004751F1"/>
    <w:rsid w:val="0048377D"/>
    <w:rsid w:val="00487CC6"/>
    <w:rsid w:val="004A1FF5"/>
    <w:rsid w:val="004B2EB5"/>
    <w:rsid w:val="004B5FC2"/>
    <w:rsid w:val="004B6B1A"/>
    <w:rsid w:val="004C30CB"/>
    <w:rsid w:val="004C7B82"/>
    <w:rsid w:val="004D1C93"/>
    <w:rsid w:val="004D7A99"/>
    <w:rsid w:val="004E1013"/>
    <w:rsid w:val="004F03AC"/>
    <w:rsid w:val="004F5D93"/>
    <w:rsid w:val="005008DE"/>
    <w:rsid w:val="00504C76"/>
    <w:rsid w:val="00506B3F"/>
    <w:rsid w:val="00536AEB"/>
    <w:rsid w:val="005375FF"/>
    <w:rsid w:val="00552C1E"/>
    <w:rsid w:val="00554C53"/>
    <w:rsid w:val="00596198"/>
    <w:rsid w:val="005A1595"/>
    <w:rsid w:val="005A24D9"/>
    <w:rsid w:val="005C2988"/>
    <w:rsid w:val="005C6693"/>
    <w:rsid w:val="005C66CF"/>
    <w:rsid w:val="005D32BD"/>
    <w:rsid w:val="005D5C30"/>
    <w:rsid w:val="005D69B2"/>
    <w:rsid w:val="005D71C5"/>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5F40"/>
    <w:rsid w:val="00746991"/>
    <w:rsid w:val="00752D94"/>
    <w:rsid w:val="00754EB6"/>
    <w:rsid w:val="00760204"/>
    <w:rsid w:val="007819F7"/>
    <w:rsid w:val="007973DE"/>
    <w:rsid w:val="007A496A"/>
    <w:rsid w:val="007B023E"/>
    <w:rsid w:val="007B1341"/>
    <w:rsid w:val="007B7AAE"/>
    <w:rsid w:val="007C06F9"/>
    <w:rsid w:val="007D1944"/>
    <w:rsid w:val="007E0928"/>
    <w:rsid w:val="007E0CF0"/>
    <w:rsid w:val="007E32C0"/>
    <w:rsid w:val="00806C57"/>
    <w:rsid w:val="008157A8"/>
    <w:rsid w:val="00817FC5"/>
    <w:rsid w:val="00853E82"/>
    <w:rsid w:val="008610E7"/>
    <w:rsid w:val="00862AE1"/>
    <w:rsid w:val="00883965"/>
    <w:rsid w:val="00892AB7"/>
    <w:rsid w:val="008C70B8"/>
    <w:rsid w:val="008E60B7"/>
    <w:rsid w:val="009048B0"/>
    <w:rsid w:val="0092078D"/>
    <w:rsid w:val="0092308B"/>
    <w:rsid w:val="0092437F"/>
    <w:rsid w:val="00930BBE"/>
    <w:rsid w:val="009568EC"/>
    <w:rsid w:val="00964D62"/>
    <w:rsid w:val="00965CBE"/>
    <w:rsid w:val="00966639"/>
    <w:rsid w:val="00971491"/>
    <w:rsid w:val="009777C6"/>
    <w:rsid w:val="00981A56"/>
    <w:rsid w:val="0098337F"/>
    <w:rsid w:val="00990E98"/>
    <w:rsid w:val="00991968"/>
    <w:rsid w:val="00991B2F"/>
    <w:rsid w:val="00996CEC"/>
    <w:rsid w:val="009C1E8F"/>
    <w:rsid w:val="009C54E5"/>
    <w:rsid w:val="009C7527"/>
    <w:rsid w:val="009F619E"/>
    <w:rsid w:val="00A02905"/>
    <w:rsid w:val="00A1708F"/>
    <w:rsid w:val="00A17A52"/>
    <w:rsid w:val="00A35C94"/>
    <w:rsid w:val="00A36CE6"/>
    <w:rsid w:val="00A37EF0"/>
    <w:rsid w:val="00A54744"/>
    <w:rsid w:val="00A55C2D"/>
    <w:rsid w:val="00A71C46"/>
    <w:rsid w:val="00A8187C"/>
    <w:rsid w:val="00AA2FD4"/>
    <w:rsid w:val="00AB0410"/>
    <w:rsid w:val="00AB4195"/>
    <w:rsid w:val="00AB6C7A"/>
    <w:rsid w:val="00AE0325"/>
    <w:rsid w:val="00AF5CFB"/>
    <w:rsid w:val="00B0303E"/>
    <w:rsid w:val="00B13055"/>
    <w:rsid w:val="00B131AA"/>
    <w:rsid w:val="00B30F36"/>
    <w:rsid w:val="00B351F4"/>
    <w:rsid w:val="00B45AAB"/>
    <w:rsid w:val="00B61005"/>
    <w:rsid w:val="00B84E84"/>
    <w:rsid w:val="00B967E3"/>
    <w:rsid w:val="00BB0042"/>
    <w:rsid w:val="00BB48AB"/>
    <w:rsid w:val="00BD151D"/>
    <w:rsid w:val="00BD3FF0"/>
    <w:rsid w:val="00BD79DD"/>
    <w:rsid w:val="00BE5E12"/>
    <w:rsid w:val="00C0193F"/>
    <w:rsid w:val="00C0441D"/>
    <w:rsid w:val="00C05576"/>
    <w:rsid w:val="00C26FD4"/>
    <w:rsid w:val="00C36807"/>
    <w:rsid w:val="00C40831"/>
    <w:rsid w:val="00C478C6"/>
    <w:rsid w:val="00C47B9F"/>
    <w:rsid w:val="00C53657"/>
    <w:rsid w:val="00C620D5"/>
    <w:rsid w:val="00C74A75"/>
    <w:rsid w:val="00C875A9"/>
    <w:rsid w:val="00C91A42"/>
    <w:rsid w:val="00CA46AA"/>
    <w:rsid w:val="00CB04BE"/>
    <w:rsid w:val="00CC0343"/>
    <w:rsid w:val="00CC16B1"/>
    <w:rsid w:val="00CC47A5"/>
    <w:rsid w:val="00CC7CA9"/>
    <w:rsid w:val="00CD004E"/>
    <w:rsid w:val="00CE513E"/>
    <w:rsid w:val="00D05C5E"/>
    <w:rsid w:val="00D05FB9"/>
    <w:rsid w:val="00D14EAE"/>
    <w:rsid w:val="00D16EF1"/>
    <w:rsid w:val="00D33B23"/>
    <w:rsid w:val="00D3490C"/>
    <w:rsid w:val="00D4748C"/>
    <w:rsid w:val="00D50C0A"/>
    <w:rsid w:val="00D6059C"/>
    <w:rsid w:val="00DC0CE0"/>
    <w:rsid w:val="00DD6FE8"/>
    <w:rsid w:val="00DE5D8F"/>
    <w:rsid w:val="00DE6062"/>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link w:val="HeaderChar"/>
    <w:uiPriority w:val="99"/>
    <w:rsid w:val="007C06F9"/>
    <w:pPr>
      <w:tabs>
        <w:tab w:val="center" w:pos="4320"/>
        <w:tab w:val="right" w:pos="8640"/>
      </w:tabs>
    </w:pPr>
  </w:style>
  <w:style w:type="paragraph" w:styleId="Footer">
    <w:name w:val="footer"/>
    <w:basedOn w:val="Normal"/>
    <w:link w:val="FooterChar"/>
    <w:uiPriority w:val="99"/>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 w:type="character" w:customStyle="1" w:styleId="HeaderChar">
    <w:name w:val="Header Char"/>
    <w:basedOn w:val="DefaultParagraphFont"/>
    <w:link w:val="Header"/>
    <w:uiPriority w:val="99"/>
    <w:rsid w:val="001049CD"/>
    <w:rPr>
      <w:rFonts w:ascii="Arial" w:hAnsi="Arial"/>
      <w:sz w:val="22"/>
      <w:lang w:val="en-US" w:eastAsia="en-US"/>
    </w:rPr>
  </w:style>
  <w:style w:type="character" w:customStyle="1" w:styleId="FooterChar">
    <w:name w:val="Footer Char"/>
    <w:basedOn w:val="DefaultParagraphFont"/>
    <w:link w:val="Footer"/>
    <w:uiPriority w:val="99"/>
    <w:rsid w:val="001049C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link w:val="HeaderChar"/>
    <w:uiPriority w:val="99"/>
    <w:rsid w:val="007C06F9"/>
    <w:pPr>
      <w:tabs>
        <w:tab w:val="center" w:pos="4320"/>
        <w:tab w:val="right" w:pos="8640"/>
      </w:tabs>
    </w:pPr>
  </w:style>
  <w:style w:type="paragraph" w:styleId="Footer">
    <w:name w:val="footer"/>
    <w:basedOn w:val="Normal"/>
    <w:link w:val="FooterChar"/>
    <w:uiPriority w:val="99"/>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 w:type="character" w:customStyle="1" w:styleId="HeaderChar">
    <w:name w:val="Header Char"/>
    <w:basedOn w:val="DefaultParagraphFont"/>
    <w:link w:val="Header"/>
    <w:uiPriority w:val="99"/>
    <w:rsid w:val="001049CD"/>
    <w:rPr>
      <w:rFonts w:ascii="Arial" w:hAnsi="Arial"/>
      <w:sz w:val="22"/>
      <w:lang w:val="en-US" w:eastAsia="en-US"/>
    </w:rPr>
  </w:style>
  <w:style w:type="character" w:customStyle="1" w:styleId="FooterChar">
    <w:name w:val="Footer Char"/>
    <w:basedOn w:val="DefaultParagraphFont"/>
    <w:link w:val="Footer"/>
    <w:uiPriority w:val="99"/>
    <w:rsid w:val="001049C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1483961659">
      <w:bodyDiv w:val="1"/>
      <w:marLeft w:val="0"/>
      <w:marRight w:val="0"/>
      <w:marTop w:val="0"/>
      <w:marBottom w:val="0"/>
      <w:divBdr>
        <w:top w:val="none" w:sz="0" w:space="0" w:color="auto"/>
        <w:left w:val="none" w:sz="0" w:space="0" w:color="auto"/>
        <w:bottom w:val="none" w:sz="0" w:space="0" w:color="auto"/>
        <w:right w:val="none" w:sz="0" w:space="0" w:color="auto"/>
      </w:divBdr>
    </w:div>
    <w:div w:id="18128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D07D8-486D-4169-903F-6B63F9F5C194}"/>
</file>

<file path=customXml/itemProps2.xml><?xml version="1.0" encoding="utf-8"?>
<ds:datastoreItem xmlns:ds="http://schemas.openxmlformats.org/officeDocument/2006/customXml" ds:itemID="{C48AB2CC-324E-4E86-8203-C132548198DC}"/>
</file>

<file path=customXml/itemProps3.xml><?xml version="1.0" encoding="utf-8"?>
<ds:datastoreItem xmlns:ds="http://schemas.openxmlformats.org/officeDocument/2006/customXml" ds:itemID="{3B8D1B91-A5F2-4670-8046-41BED1B9063A}"/>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TotalTime>
  <Pages>7</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ITS Deploy</cp:lastModifiedBy>
  <cp:revision>3</cp:revision>
  <cp:lastPrinted>2014-07-09T15:45:00Z</cp:lastPrinted>
  <dcterms:created xsi:type="dcterms:W3CDTF">2016-10-27T18:25:00Z</dcterms:created>
  <dcterms:modified xsi:type="dcterms:W3CDTF">2016-10-27T18:25:00Z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10892600</vt:r8>
  </property>
</Properties>
</file>